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D5C7A" w14:textId="74E82F34" w:rsidR="006B2605" w:rsidRPr="006B2605" w:rsidRDefault="008318B2" w:rsidP="008318B2">
      <w:pPr>
        <w:rPr>
          <w:lang w:val="pt-BR"/>
        </w:rPr>
      </w:pPr>
      <w:r w:rsidRPr="00110760">
        <w:rPr>
          <w:noProof/>
          <w:lang w:val="pt-BR"/>
        </w:rPr>
        <w:drawing>
          <wp:anchor distT="0" distB="0" distL="114300" distR="114300" simplePos="0" relativeHeight="251670528" behindDoc="0" locked="0" layoutInCell="1" allowOverlap="1" wp14:anchorId="3691014A" wp14:editId="641D267E">
            <wp:simplePos x="0" y="0"/>
            <wp:positionH relativeFrom="margin">
              <wp:align>left</wp:align>
            </wp:positionH>
            <wp:positionV relativeFrom="paragraph">
              <wp:posOffset>366395</wp:posOffset>
            </wp:positionV>
            <wp:extent cx="6188710" cy="4422140"/>
            <wp:effectExtent l="0" t="0" r="2540" b="0"/>
            <wp:wrapSquare wrapText="bothSides"/>
            <wp:docPr id="1726263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4968"/>
                    <a:stretch>
                      <a:fillRect/>
                    </a:stretch>
                  </pic:blipFill>
                  <pic:spPr bwMode="auto">
                    <a:xfrm>
                      <a:off x="0" y="0"/>
                      <a:ext cx="6188710" cy="4422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lang w:val="pt-BR"/>
        </w:rPr>
        <w:br w:type="textWrapping" w:clear="all"/>
      </w:r>
    </w:p>
    <w:p w14:paraId="687C977E" w14:textId="27C61389" w:rsidR="00DF0720" w:rsidRDefault="00DF0720" w:rsidP="00DF0720">
      <w:pPr>
        <w:pStyle w:val="Heading1"/>
        <w:jc w:val="center"/>
        <w:rPr>
          <w:b/>
          <w:bCs/>
          <w:sz w:val="36"/>
          <w:szCs w:val="36"/>
          <w:lang w:val="pt-BR"/>
        </w:rPr>
      </w:pPr>
    </w:p>
    <w:p w14:paraId="5DB3B81C" w14:textId="2E3A0F92" w:rsidR="00586382" w:rsidRDefault="00586382" w:rsidP="00DF0720">
      <w:pPr>
        <w:pStyle w:val="Heading1"/>
        <w:jc w:val="center"/>
        <w:rPr>
          <w:b/>
          <w:bCs/>
          <w:sz w:val="48"/>
          <w:szCs w:val="48"/>
          <w:lang w:val="pt-BR"/>
        </w:rPr>
      </w:pPr>
      <w:r>
        <w:rPr>
          <w:b/>
          <w:bCs/>
          <w:sz w:val="48"/>
          <w:szCs w:val="48"/>
          <w:lang w:val="pt-BR"/>
        </w:rPr>
        <w:t xml:space="preserve">PROIECTELE DE </w:t>
      </w:r>
    </w:p>
    <w:p w14:paraId="75D1FC46" w14:textId="189DE877" w:rsidR="00586382" w:rsidRPr="00586382" w:rsidRDefault="00586382" w:rsidP="00586382">
      <w:pPr>
        <w:pStyle w:val="Heading1"/>
        <w:jc w:val="center"/>
        <w:rPr>
          <w:b/>
          <w:bCs/>
          <w:sz w:val="48"/>
          <w:szCs w:val="48"/>
          <w:lang w:val="pt-BR"/>
        </w:rPr>
      </w:pPr>
      <w:r>
        <w:rPr>
          <w:b/>
          <w:bCs/>
          <w:sz w:val="48"/>
          <w:szCs w:val="48"/>
          <w:lang w:val="pt-BR"/>
        </w:rPr>
        <w:t>CERCETARE – DEZVOLTARE – INOVARE</w:t>
      </w:r>
    </w:p>
    <w:p w14:paraId="67D726F7" w14:textId="33E2F216" w:rsidR="00DF0720" w:rsidRPr="008318B2" w:rsidRDefault="00586382" w:rsidP="00DF0720">
      <w:pPr>
        <w:pStyle w:val="Heading1"/>
        <w:jc w:val="center"/>
        <w:rPr>
          <w:b/>
          <w:bCs/>
          <w:sz w:val="48"/>
          <w:szCs w:val="48"/>
          <w:lang w:val="pt-BR"/>
        </w:rPr>
      </w:pPr>
      <w:r>
        <w:rPr>
          <w:b/>
          <w:bCs/>
          <w:sz w:val="48"/>
          <w:szCs w:val="48"/>
          <w:lang w:val="pt-BR"/>
        </w:rPr>
        <w:t xml:space="preserve">ALE </w:t>
      </w:r>
      <w:r w:rsidR="00DF0720" w:rsidRPr="008318B2">
        <w:rPr>
          <w:b/>
          <w:bCs/>
          <w:sz w:val="48"/>
          <w:szCs w:val="48"/>
          <w:lang w:val="pt-BR"/>
        </w:rPr>
        <w:t>ASOCIAȚIEI CENTRUL ROMÂN AL ENERGIEI</w:t>
      </w:r>
    </w:p>
    <w:p w14:paraId="3CF328D6" w14:textId="77777777" w:rsidR="006B2605" w:rsidRPr="006B2605" w:rsidRDefault="006B2605" w:rsidP="006B2605">
      <w:pPr>
        <w:rPr>
          <w:lang w:val="pt-BR"/>
        </w:rPr>
      </w:pPr>
    </w:p>
    <w:p w14:paraId="51ABEFD8" w14:textId="77777777" w:rsidR="00B67E2B" w:rsidRDefault="00B67E2B" w:rsidP="00C5496D">
      <w:pPr>
        <w:pStyle w:val="Heading1"/>
        <w:spacing w:line="276" w:lineRule="auto"/>
        <w:jc w:val="both"/>
        <w:rPr>
          <w:rFonts w:asciiTheme="minorHAnsi" w:hAnsiTheme="minorHAnsi" w:cstheme="minorHAnsi"/>
          <w:b/>
          <w:bCs/>
          <w:sz w:val="28"/>
          <w:szCs w:val="28"/>
          <w:lang w:val="pt-BR"/>
        </w:rPr>
      </w:pPr>
    </w:p>
    <w:p w14:paraId="23A30DBC" w14:textId="77777777" w:rsidR="00B67E2B" w:rsidRDefault="00B67E2B" w:rsidP="00B67E2B">
      <w:pPr>
        <w:rPr>
          <w:lang w:val="pt-BR"/>
        </w:rPr>
      </w:pPr>
    </w:p>
    <w:p w14:paraId="1BE08EA3" w14:textId="77777777" w:rsidR="00B67E2B" w:rsidRPr="00B67E2B" w:rsidRDefault="00B67E2B" w:rsidP="00B67E2B">
      <w:pPr>
        <w:rPr>
          <w:lang w:val="pt-BR"/>
        </w:rPr>
      </w:pPr>
    </w:p>
    <w:p w14:paraId="39C3790B" w14:textId="77777777" w:rsidR="00F32C2D" w:rsidRDefault="00F32C2D" w:rsidP="00C5496D">
      <w:pPr>
        <w:spacing w:line="276" w:lineRule="auto"/>
        <w:jc w:val="both"/>
        <w:rPr>
          <w:rStyle w:val="Heading1Char"/>
          <w:rFonts w:asciiTheme="minorHAnsi" w:hAnsiTheme="minorHAnsi" w:cstheme="minorHAnsi"/>
          <w:b/>
          <w:bCs/>
          <w:sz w:val="28"/>
          <w:szCs w:val="28"/>
          <w:lang w:val="pt-BR"/>
        </w:rPr>
      </w:pPr>
    </w:p>
    <w:p w14:paraId="2EFC5F43" w14:textId="77777777" w:rsidR="00586382" w:rsidRDefault="00586382" w:rsidP="00C5496D">
      <w:pPr>
        <w:spacing w:line="276" w:lineRule="auto"/>
        <w:jc w:val="both"/>
        <w:rPr>
          <w:rStyle w:val="Heading1Char"/>
          <w:rFonts w:asciiTheme="minorHAnsi" w:hAnsiTheme="minorHAnsi" w:cstheme="minorHAnsi"/>
          <w:b/>
          <w:bCs/>
          <w:sz w:val="28"/>
          <w:szCs w:val="28"/>
          <w:lang w:val="pt-BR"/>
        </w:rPr>
      </w:pPr>
    </w:p>
    <w:p w14:paraId="6FDC5D80" w14:textId="77777777" w:rsidR="00586382" w:rsidRDefault="00586382" w:rsidP="00586382">
      <w:pPr>
        <w:pStyle w:val="NormalWeb"/>
        <w:spacing w:before="120" w:beforeAutospacing="0" w:after="0" w:afterAutospacing="0" w:line="276" w:lineRule="auto"/>
        <w:ind w:left="91"/>
        <w:jc w:val="both"/>
        <w:rPr>
          <w:rFonts w:asciiTheme="minorHAnsi" w:hAnsiTheme="minorHAnsi" w:cstheme="minorHAnsi"/>
          <w:color w:val="000000"/>
        </w:rPr>
      </w:pPr>
    </w:p>
    <w:p w14:paraId="0F4520E6" w14:textId="77777777" w:rsidR="00586382" w:rsidRDefault="00586382" w:rsidP="00586382">
      <w:pPr>
        <w:pStyle w:val="NormalWeb"/>
        <w:spacing w:before="120" w:beforeAutospacing="0" w:after="0" w:afterAutospacing="0" w:line="276" w:lineRule="auto"/>
        <w:ind w:left="91"/>
        <w:jc w:val="both"/>
        <w:rPr>
          <w:rFonts w:asciiTheme="minorHAnsi" w:hAnsiTheme="minorHAnsi" w:cstheme="minorHAnsi"/>
          <w:color w:val="000000"/>
        </w:rPr>
      </w:pPr>
    </w:p>
    <w:p w14:paraId="20C938AF" w14:textId="6CDDAD10" w:rsidR="00586382" w:rsidRPr="00C5496D" w:rsidRDefault="00586382" w:rsidP="00586382">
      <w:pPr>
        <w:pStyle w:val="NormalWeb"/>
        <w:spacing w:before="120" w:beforeAutospacing="0" w:after="0" w:afterAutospacing="0" w:line="276" w:lineRule="auto"/>
        <w:ind w:left="91"/>
        <w:jc w:val="both"/>
        <w:rPr>
          <w:rFonts w:asciiTheme="minorHAnsi" w:hAnsiTheme="minorHAnsi" w:cstheme="minorHAnsi"/>
        </w:rPr>
      </w:pPr>
      <w:r w:rsidRPr="00C5496D">
        <w:rPr>
          <w:rFonts w:asciiTheme="minorHAnsi" w:hAnsiTheme="minorHAnsi" w:cstheme="minorHAnsi"/>
          <w:color w:val="000000"/>
        </w:rPr>
        <w:t xml:space="preserve">Proiect </w:t>
      </w:r>
      <w:proofErr w:type="spellStart"/>
      <w:r w:rsidRPr="00C5496D">
        <w:rPr>
          <w:rFonts w:asciiTheme="minorHAnsi" w:hAnsiTheme="minorHAnsi" w:cstheme="minorHAnsi"/>
          <w:color w:val="000000"/>
        </w:rPr>
        <w:t>cofinanţat</w:t>
      </w:r>
      <w:proofErr w:type="spellEnd"/>
      <w:r w:rsidRPr="00C5496D">
        <w:rPr>
          <w:rFonts w:asciiTheme="minorHAnsi" w:hAnsiTheme="minorHAnsi" w:cstheme="minorHAnsi"/>
          <w:color w:val="000000"/>
        </w:rPr>
        <w:t xml:space="preserve"> din Fondul Social European </w:t>
      </w:r>
      <w:proofErr w:type="spellStart"/>
      <w:r w:rsidRPr="00C5496D">
        <w:rPr>
          <w:rFonts w:asciiTheme="minorHAnsi" w:hAnsiTheme="minorHAnsi" w:cstheme="minorHAnsi"/>
          <w:color w:val="000000"/>
        </w:rPr>
        <w:t>prin</w:t>
      </w:r>
      <w:proofErr w:type="spellEnd"/>
      <w:r w:rsidRPr="00C5496D">
        <w:rPr>
          <w:rFonts w:asciiTheme="minorHAnsi" w:hAnsiTheme="minorHAnsi" w:cstheme="minorHAnsi"/>
          <w:color w:val="000000"/>
        </w:rPr>
        <w:t xml:space="preserve"> </w:t>
      </w:r>
      <w:proofErr w:type="spellStart"/>
      <w:r w:rsidRPr="00C5496D">
        <w:rPr>
          <w:rFonts w:asciiTheme="minorHAnsi" w:hAnsiTheme="minorHAnsi" w:cstheme="minorHAnsi"/>
          <w:color w:val="000000"/>
        </w:rPr>
        <w:t>Programul</w:t>
      </w:r>
      <w:proofErr w:type="spellEnd"/>
      <w:r w:rsidRPr="00C5496D">
        <w:rPr>
          <w:rFonts w:asciiTheme="minorHAnsi" w:hAnsiTheme="minorHAnsi" w:cstheme="minorHAnsi"/>
          <w:color w:val="000000"/>
        </w:rPr>
        <w:t xml:space="preserve"> </w:t>
      </w:r>
      <w:proofErr w:type="spellStart"/>
      <w:r w:rsidRPr="00C5496D">
        <w:rPr>
          <w:rFonts w:asciiTheme="minorHAnsi" w:hAnsiTheme="minorHAnsi" w:cstheme="minorHAnsi"/>
          <w:color w:val="000000"/>
        </w:rPr>
        <w:t>Operaţional</w:t>
      </w:r>
      <w:proofErr w:type="spellEnd"/>
      <w:r w:rsidRPr="00C5496D">
        <w:rPr>
          <w:rFonts w:asciiTheme="minorHAnsi" w:hAnsiTheme="minorHAnsi" w:cstheme="minorHAnsi"/>
          <w:color w:val="000000"/>
        </w:rPr>
        <w:t xml:space="preserve"> Capital Uman 2014 - 2020 </w:t>
      </w:r>
    </w:p>
    <w:p w14:paraId="629048A5" w14:textId="77777777" w:rsidR="00586382" w:rsidRPr="00C5496D" w:rsidRDefault="00586382" w:rsidP="00586382">
      <w:pPr>
        <w:pStyle w:val="NormalWeb"/>
        <w:spacing w:before="0" w:beforeAutospacing="0" w:after="0" w:afterAutospacing="0" w:line="276" w:lineRule="auto"/>
        <w:ind w:left="90"/>
        <w:jc w:val="both"/>
        <w:rPr>
          <w:rFonts w:asciiTheme="minorHAnsi" w:hAnsiTheme="minorHAnsi" w:cstheme="minorHAnsi"/>
          <w:lang w:val="pt-BR"/>
        </w:rPr>
      </w:pPr>
      <w:r w:rsidRPr="00C5496D">
        <w:rPr>
          <w:rFonts w:asciiTheme="minorHAnsi" w:hAnsiTheme="minorHAnsi" w:cstheme="minorHAnsi"/>
          <w:color w:val="000000"/>
          <w:lang w:val="pt-BR"/>
        </w:rPr>
        <w:t>Axa prioritară 3: Locuri de muncă pentru toți</w:t>
      </w:r>
    </w:p>
    <w:p w14:paraId="543FCF30" w14:textId="77777777" w:rsidR="00586382" w:rsidRPr="00C5496D" w:rsidRDefault="00586382" w:rsidP="00586382">
      <w:pPr>
        <w:pStyle w:val="NormalWeb"/>
        <w:spacing w:before="0" w:beforeAutospacing="0" w:after="0" w:afterAutospacing="0" w:line="276" w:lineRule="auto"/>
        <w:ind w:left="90"/>
        <w:jc w:val="both"/>
        <w:rPr>
          <w:rFonts w:asciiTheme="minorHAnsi" w:hAnsiTheme="minorHAnsi" w:cstheme="minorHAnsi"/>
          <w:lang w:val="pt-BR"/>
        </w:rPr>
      </w:pPr>
      <w:r w:rsidRPr="00C5496D">
        <w:rPr>
          <w:rFonts w:asciiTheme="minorHAnsi" w:hAnsiTheme="minorHAnsi" w:cstheme="minorHAnsi"/>
          <w:color w:val="000000"/>
          <w:lang w:val="pt-BR"/>
        </w:rPr>
        <w:t>Apelul pentru proiecte: Competențe digitale pentru angajații din IMM</w:t>
      </w:r>
    </w:p>
    <w:p w14:paraId="2EFC37D6" w14:textId="77777777" w:rsidR="00586382" w:rsidRPr="00B80A92" w:rsidRDefault="00586382" w:rsidP="00586382">
      <w:pPr>
        <w:pStyle w:val="NormalWeb"/>
        <w:spacing w:before="0" w:beforeAutospacing="0" w:after="0" w:afterAutospacing="0" w:line="276" w:lineRule="auto"/>
        <w:ind w:left="90"/>
        <w:jc w:val="both"/>
        <w:rPr>
          <w:rFonts w:asciiTheme="minorHAnsi" w:hAnsiTheme="minorHAnsi" w:cstheme="minorHAnsi"/>
          <w:lang w:val="pt-BR"/>
        </w:rPr>
      </w:pPr>
      <w:r w:rsidRPr="00B80A92">
        <w:rPr>
          <w:rFonts w:asciiTheme="minorHAnsi" w:hAnsiTheme="minorHAnsi" w:cstheme="minorHAnsi"/>
          <w:color w:val="000000"/>
          <w:lang w:val="pt-BR"/>
        </w:rPr>
        <w:t>Titlul proiectului: DIGITAL4ENERGY </w:t>
      </w:r>
    </w:p>
    <w:p w14:paraId="1CF6C697" w14:textId="77777777" w:rsidR="00586382" w:rsidRPr="00B80A92" w:rsidRDefault="00586382" w:rsidP="00586382">
      <w:pPr>
        <w:pStyle w:val="NormalWeb"/>
        <w:spacing w:before="0" w:beforeAutospacing="0" w:after="0" w:afterAutospacing="0" w:line="276" w:lineRule="auto"/>
        <w:ind w:left="90"/>
        <w:jc w:val="both"/>
        <w:rPr>
          <w:rFonts w:asciiTheme="minorHAnsi" w:hAnsiTheme="minorHAnsi" w:cstheme="minorHAnsi"/>
          <w:lang w:val="pt-BR"/>
        </w:rPr>
      </w:pPr>
      <w:r w:rsidRPr="00B80A92">
        <w:rPr>
          <w:rFonts w:asciiTheme="minorHAnsi" w:hAnsiTheme="minorHAnsi" w:cstheme="minorHAnsi"/>
          <w:color w:val="000000"/>
          <w:lang w:val="pt-BR"/>
        </w:rPr>
        <w:t>Cod proiect: 143041</w:t>
      </w:r>
    </w:p>
    <w:p w14:paraId="422D4B06" w14:textId="77777777" w:rsidR="00586382" w:rsidRPr="00C5496D" w:rsidRDefault="00586382" w:rsidP="00586382">
      <w:pPr>
        <w:pStyle w:val="NoSpacing"/>
        <w:spacing w:line="276" w:lineRule="auto"/>
        <w:jc w:val="both"/>
        <w:rPr>
          <w:rFonts w:cstheme="minorHAnsi"/>
          <w:b/>
          <w:bCs/>
          <w:sz w:val="24"/>
          <w:szCs w:val="24"/>
          <w:lang w:eastAsia="en-GB"/>
        </w:rPr>
      </w:pPr>
    </w:p>
    <w:p w14:paraId="5EA3F98C" w14:textId="77777777" w:rsidR="00586382" w:rsidRPr="00586382" w:rsidRDefault="00586382" w:rsidP="00586382">
      <w:pPr>
        <w:pStyle w:val="NoSpacing"/>
        <w:spacing w:line="276" w:lineRule="auto"/>
        <w:jc w:val="center"/>
        <w:rPr>
          <w:rFonts w:eastAsia="Calibri" w:cstheme="minorHAnsi"/>
          <w:b/>
          <w:color w:val="2E74B5"/>
          <w:sz w:val="32"/>
          <w:szCs w:val="32"/>
        </w:rPr>
      </w:pPr>
      <w:r w:rsidRPr="00586382">
        <w:rPr>
          <w:rFonts w:eastAsia="Calibri" w:cstheme="minorHAnsi"/>
          <w:b/>
          <w:color w:val="2E74B5"/>
          <w:sz w:val="32"/>
          <w:szCs w:val="32"/>
        </w:rPr>
        <w:t>AMBASADORII EDUCATIEI DIGITALE IN ROMANIA</w:t>
      </w:r>
    </w:p>
    <w:p w14:paraId="53A95DEE" w14:textId="77777777" w:rsidR="00586382" w:rsidRPr="00586382" w:rsidRDefault="00586382" w:rsidP="00586382">
      <w:pPr>
        <w:pStyle w:val="NoSpacing"/>
        <w:spacing w:line="276" w:lineRule="auto"/>
        <w:jc w:val="center"/>
        <w:rPr>
          <w:rFonts w:eastAsia="Calibri" w:cstheme="minorHAnsi"/>
          <w:b/>
          <w:color w:val="2E74B5"/>
          <w:sz w:val="32"/>
          <w:szCs w:val="32"/>
        </w:rPr>
      </w:pPr>
    </w:p>
    <w:p w14:paraId="1B854F79" w14:textId="64469CF6" w:rsidR="00586382" w:rsidRPr="00586382" w:rsidRDefault="00586382" w:rsidP="00586382">
      <w:pPr>
        <w:pStyle w:val="NoSpacing"/>
        <w:spacing w:line="276" w:lineRule="auto"/>
        <w:jc w:val="center"/>
        <w:rPr>
          <w:rFonts w:eastAsia="Calibri" w:cstheme="minorHAnsi"/>
          <w:b/>
          <w:color w:val="2E74B5"/>
          <w:sz w:val="32"/>
          <w:szCs w:val="32"/>
        </w:rPr>
      </w:pPr>
      <w:r w:rsidRPr="00586382">
        <w:rPr>
          <w:rFonts w:cstheme="minorHAnsi"/>
          <w:noProof/>
          <w:sz w:val="32"/>
          <w:szCs w:val="32"/>
        </w:rPr>
        <w:drawing>
          <wp:anchor distT="0" distB="0" distL="114300" distR="114300" simplePos="0" relativeHeight="251672576" behindDoc="0" locked="0" layoutInCell="1" allowOverlap="1" wp14:anchorId="13021111" wp14:editId="515571F8">
            <wp:simplePos x="0" y="0"/>
            <wp:positionH relativeFrom="column">
              <wp:posOffset>253219</wp:posOffset>
            </wp:positionH>
            <wp:positionV relativeFrom="paragraph">
              <wp:posOffset>349347</wp:posOffset>
            </wp:positionV>
            <wp:extent cx="5731510" cy="2775585"/>
            <wp:effectExtent l="0" t="0" r="2540" b="5715"/>
            <wp:wrapSquare wrapText="bothSides"/>
            <wp:docPr id="1540098803" name="Picture 154009880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2775585"/>
                    </a:xfrm>
                    <a:prstGeom prst="rect">
                      <a:avLst/>
                    </a:prstGeom>
                  </pic:spPr>
                </pic:pic>
              </a:graphicData>
            </a:graphic>
          </wp:anchor>
        </w:drawing>
      </w:r>
      <w:r w:rsidRPr="00586382">
        <w:rPr>
          <w:rFonts w:eastAsia="Calibri" w:cstheme="minorHAnsi"/>
          <w:b/>
          <w:color w:val="2E74B5"/>
          <w:sz w:val="32"/>
          <w:szCs w:val="32"/>
        </w:rPr>
        <w:t>PROIECTUL “DIGITAL4ENERGY”</w:t>
      </w:r>
    </w:p>
    <w:p w14:paraId="4AF93FE5" w14:textId="77777777" w:rsidR="00586382" w:rsidRPr="00C5496D" w:rsidRDefault="00586382" w:rsidP="00586382">
      <w:pPr>
        <w:pStyle w:val="NoSpacing"/>
        <w:spacing w:line="276" w:lineRule="auto"/>
        <w:jc w:val="both"/>
        <w:rPr>
          <w:rFonts w:eastAsia="Calibri" w:cstheme="minorHAnsi"/>
          <w:b/>
          <w:color w:val="2E74B5"/>
          <w:sz w:val="24"/>
          <w:szCs w:val="24"/>
        </w:rPr>
      </w:pPr>
    </w:p>
    <w:p w14:paraId="57151AD8" w14:textId="77777777" w:rsidR="00586382" w:rsidRPr="00C5496D" w:rsidRDefault="00586382" w:rsidP="00586382">
      <w:pPr>
        <w:spacing w:after="240" w:line="276" w:lineRule="auto"/>
        <w:jc w:val="both"/>
        <w:rPr>
          <w:rFonts w:cstheme="minorHAnsi"/>
          <w:b/>
          <w:bCs/>
          <w:sz w:val="24"/>
          <w:szCs w:val="24"/>
          <w:lang w:val="es-ES"/>
        </w:rPr>
      </w:pPr>
      <w:r w:rsidRPr="00C5496D">
        <w:rPr>
          <w:rFonts w:cstheme="minorHAnsi"/>
          <w:b/>
          <w:bCs/>
          <w:sz w:val="24"/>
          <w:szCs w:val="24"/>
          <w:lang w:val="es-ES"/>
        </w:rPr>
        <w:t>MOTIVATIA NOASTRA</w:t>
      </w:r>
    </w:p>
    <w:p w14:paraId="5FB3A476" w14:textId="77777777" w:rsidR="00586382" w:rsidRPr="00C5496D" w:rsidRDefault="00586382" w:rsidP="00586382">
      <w:pPr>
        <w:spacing w:after="240" w:line="276" w:lineRule="auto"/>
        <w:jc w:val="both"/>
        <w:rPr>
          <w:rFonts w:cstheme="minorHAnsi"/>
          <w:sz w:val="24"/>
          <w:szCs w:val="24"/>
          <w:lang w:val="es-ES"/>
        </w:rPr>
      </w:pPr>
      <w:r w:rsidRPr="00C5496D">
        <w:rPr>
          <w:rFonts w:cstheme="minorHAnsi"/>
          <w:sz w:val="24"/>
          <w:szCs w:val="24"/>
          <w:lang w:val="es-ES"/>
        </w:rPr>
        <w:t xml:space="preserve">In </w:t>
      </w:r>
      <w:proofErr w:type="spellStart"/>
      <w:r w:rsidRPr="00C5496D">
        <w:rPr>
          <w:rFonts w:cstheme="minorHAnsi"/>
          <w:sz w:val="24"/>
          <w:szCs w:val="24"/>
          <w:lang w:val="es-ES"/>
        </w:rPr>
        <w:t>contextul</w:t>
      </w:r>
      <w:proofErr w:type="spellEnd"/>
      <w:r w:rsidRPr="00C5496D">
        <w:rPr>
          <w:rFonts w:cstheme="minorHAnsi"/>
          <w:sz w:val="24"/>
          <w:szCs w:val="24"/>
          <w:lang w:val="es-ES"/>
        </w:rPr>
        <w:t xml:space="preserve"> </w:t>
      </w:r>
      <w:proofErr w:type="spellStart"/>
      <w:r w:rsidRPr="00C5496D">
        <w:rPr>
          <w:rFonts w:cstheme="minorHAnsi"/>
          <w:sz w:val="24"/>
          <w:szCs w:val="24"/>
          <w:lang w:val="es-ES"/>
        </w:rPr>
        <w:t>Tranzitiei</w:t>
      </w:r>
      <w:proofErr w:type="spellEnd"/>
      <w:r w:rsidRPr="00C5496D">
        <w:rPr>
          <w:rFonts w:cstheme="minorHAnsi"/>
          <w:sz w:val="24"/>
          <w:szCs w:val="24"/>
          <w:lang w:val="es-ES"/>
        </w:rPr>
        <w:t xml:space="preserve"> </w:t>
      </w:r>
      <w:proofErr w:type="spellStart"/>
      <w:r w:rsidRPr="00C5496D">
        <w:rPr>
          <w:rFonts w:cstheme="minorHAnsi"/>
          <w:sz w:val="24"/>
          <w:szCs w:val="24"/>
          <w:lang w:val="es-ES"/>
        </w:rPr>
        <w:t>Energetice</w:t>
      </w:r>
      <w:proofErr w:type="spellEnd"/>
      <w:r w:rsidRPr="00C5496D">
        <w:rPr>
          <w:rFonts w:cstheme="minorHAnsi"/>
          <w:sz w:val="24"/>
          <w:szCs w:val="24"/>
          <w:lang w:val="es-ES"/>
        </w:rPr>
        <w:t xml:space="preserve"> si a </w:t>
      </w:r>
      <w:proofErr w:type="spellStart"/>
      <w:r w:rsidRPr="00C5496D">
        <w:rPr>
          <w:rFonts w:cstheme="minorHAnsi"/>
          <w:sz w:val="24"/>
          <w:szCs w:val="24"/>
          <w:lang w:val="es-ES"/>
        </w:rPr>
        <w:t>Industriei</w:t>
      </w:r>
      <w:proofErr w:type="spellEnd"/>
      <w:r w:rsidRPr="00C5496D">
        <w:rPr>
          <w:rFonts w:cstheme="minorHAnsi"/>
          <w:sz w:val="24"/>
          <w:szCs w:val="24"/>
          <w:lang w:val="es-ES"/>
        </w:rPr>
        <w:t xml:space="preserve"> 4.0,</w:t>
      </w:r>
      <w:r>
        <w:rPr>
          <w:rFonts w:cstheme="minorHAnsi"/>
          <w:sz w:val="24"/>
          <w:szCs w:val="24"/>
          <w:lang w:val="es-ES"/>
        </w:rPr>
        <w:t xml:space="preserve"> </w:t>
      </w:r>
      <w:proofErr w:type="spellStart"/>
      <w:r w:rsidRPr="00C5496D">
        <w:rPr>
          <w:rFonts w:cstheme="minorHAnsi"/>
          <w:sz w:val="24"/>
          <w:szCs w:val="24"/>
          <w:lang w:val="es-ES"/>
        </w:rPr>
        <w:t>caracterizat</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printr</w:t>
      </w:r>
      <w:proofErr w:type="spellEnd"/>
      <w:r w:rsidRPr="00C5496D">
        <w:rPr>
          <w:rFonts w:cstheme="minorHAnsi"/>
          <w:sz w:val="24"/>
          <w:szCs w:val="24"/>
          <w:lang w:val="es-ES"/>
        </w:rPr>
        <w:t xml:space="preserve">-un </w:t>
      </w:r>
      <w:proofErr w:type="spellStart"/>
      <w:r w:rsidRPr="00C5496D">
        <w:rPr>
          <w:rFonts w:cstheme="minorHAnsi"/>
          <w:sz w:val="24"/>
          <w:szCs w:val="24"/>
          <w:lang w:val="es-ES"/>
        </w:rPr>
        <w:t>ritm</w:t>
      </w:r>
      <w:proofErr w:type="spellEnd"/>
      <w:r w:rsidRPr="00C5496D">
        <w:rPr>
          <w:rFonts w:cstheme="minorHAnsi"/>
          <w:sz w:val="24"/>
          <w:szCs w:val="24"/>
          <w:lang w:val="es-ES"/>
        </w:rPr>
        <w:t xml:space="preserve"> </w:t>
      </w:r>
      <w:proofErr w:type="spellStart"/>
      <w:r w:rsidRPr="00C5496D">
        <w:rPr>
          <w:rFonts w:cstheme="minorHAnsi"/>
          <w:sz w:val="24"/>
          <w:szCs w:val="24"/>
          <w:lang w:val="es-ES"/>
        </w:rPr>
        <w:t>accelerat</w:t>
      </w:r>
      <w:proofErr w:type="spellEnd"/>
      <w:r w:rsidRPr="00C5496D">
        <w:rPr>
          <w:rFonts w:cstheme="minorHAnsi"/>
          <w:sz w:val="24"/>
          <w:szCs w:val="24"/>
          <w:lang w:val="es-ES"/>
        </w:rPr>
        <w:t xml:space="preserve"> de digitalizare in </w:t>
      </w:r>
      <w:proofErr w:type="spellStart"/>
      <w:r w:rsidRPr="00C5496D">
        <w:rPr>
          <w:rFonts w:cstheme="minorHAnsi"/>
          <w:sz w:val="24"/>
          <w:szCs w:val="24"/>
          <w:lang w:val="es-ES"/>
        </w:rPr>
        <w:t>toate</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industriile</w:t>
      </w:r>
      <w:proofErr w:type="spellEnd"/>
      <w:r w:rsidRPr="00C5496D">
        <w:rPr>
          <w:rFonts w:cstheme="minorHAnsi"/>
          <w:sz w:val="24"/>
          <w:szCs w:val="24"/>
          <w:lang w:val="es-ES"/>
        </w:rPr>
        <w:t xml:space="preserve"> si </w:t>
      </w:r>
      <w:proofErr w:type="spellStart"/>
      <w:r w:rsidRPr="00C5496D">
        <w:rPr>
          <w:rFonts w:cstheme="minorHAnsi"/>
          <w:sz w:val="24"/>
          <w:szCs w:val="24"/>
          <w:lang w:val="es-ES"/>
        </w:rPr>
        <w:t>sectoarele</w:t>
      </w:r>
      <w:proofErr w:type="spellEnd"/>
      <w:r w:rsidRPr="00C5496D">
        <w:rPr>
          <w:rFonts w:cstheme="minorHAnsi"/>
          <w:sz w:val="24"/>
          <w:szCs w:val="24"/>
          <w:lang w:val="es-ES"/>
        </w:rPr>
        <w:t xml:space="preserve"> economice, </w:t>
      </w:r>
      <w:proofErr w:type="spellStart"/>
      <w:r w:rsidRPr="00C5496D">
        <w:rPr>
          <w:rFonts w:cstheme="minorHAnsi"/>
          <w:sz w:val="24"/>
          <w:szCs w:val="24"/>
          <w:lang w:val="es-ES"/>
        </w:rPr>
        <w:t>competitivitatea</w:t>
      </w:r>
      <w:proofErr w:type="spellEnd"/>
      <w:r w:rsidRPr="00C5496D">
        <w:rPr>
          <w:rFonts w:cstheme="minorHAnsi"/>
          <w:sz w:val="24"/>
          <w:szCs w:val="24"/>
          <w:lang w:val="es-ES"/>
        </w:rPr>
        <w:t xml:space="preserve"> </w:t>
      </w:r>
      <w:proofErr w:type="spellStart"/>
      <w:r w:rsidRPr="00C5496D">
        <w:rPr>
          <w:rFonts w:cstheme="minorHAnsi"/>
          <w:sz w:val="24"/>
          <w:szCs w:val="24"/>
          <w:lang w:val="es-ES"/>
        </w:rPr>
        <w:t>economica</w:t>
      </w:r>
      <w:proofErr w:type="spellEnd"/>
      <w:r w:rsidRPr="00C5496D">
        <w:rPr>
          <w:rFonts w:cstheme="minorHAnsi"/>
          <w:sz w:val="24"/>
          <w:szCs w:val="24"/>
          <w:lang w:val="es-ES"/>
        </w:rPr>
        <w:t xml:space="preserve"> a </w:t>
      </w:r>
      <w:proofErr w:type="spellStart"/>
      <w:r w:rsidRPr="00C5496D">
        <w:rPr>
          <w:rFonts w:cstheme="minorHAnsi"/>
          <w:sz w:val="24"/>
          <w:szCs w:val="24"/>
          <w:lang w:val="es-ES"/>
        </w:rPr>
        <w:t>intreprinderilor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depinde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gradul</w:t>
      </w:r>
      <w:proofErr w:type="spellEnd"/>
      <w:r w:rsidRPr="00C5496D">
        <w:rPr>
          <w:rFonts w:cstheme="minorHAnsi"/>
          <w:sz w:val="24"/>
          <w:szCs w:val="24"/>
          <w:lang w:val="es-ES"/>
        </w:rPr>
        <w:t xml:space="preserve"> de adoptare si </w:t>
      </w:r>
      <w:proofErr w:type="spellStart"/>
      <w:r w:rsidRPr="00C5496D">
        <w:rPr>
          <w:rFonts w:cstheme="minorHAnsi"/>
          <w:sz w:val="24"/>
          <w:szCs w:val="24"/>
          <w:lang w:val="es-ES"/>
        </w:rPr>
        <w:t>includere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procesulul</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tehnologic</w:t>
      </w:r>
      <w:proofErr w:type="spellEnd"/>
      <w:r w:rsidRPr="00C5496D">
        <w:rPr>
          <w:rFonts w:cstheme="minorHAnsi"/>
          <w:sz w:val="24"/>
          <w:szCs w:val="24"/>
          <w:lang w:val="es-ES"/>
        </w:rPr>
        <w:t xml:space="preserve"> al </w:t>
      </w:r>
      <w:proofErr w:type="spellStart"/>
      <w:r w:rsidRPr="00C5496D">
        <w:rPr>
          <w:rFonts w:cstheme="minorHAnsi"/>
          <w:sz w:val="24"/>
          <w:szCs w:val="24"/>
          <w:lang w:val="es-ES"/>
        </w:rPr>
        <w:t>tehnologiilor</w:t>
      </w:r>
      <w:proofErr w:type="spellEnd"/>
      <w:r w:rsidRPr="00C5496D">
        <w:rPr>
          <w:rFonts w:cstheme="minorHAnsi"/>
          <w:sz w:val="24"/>
          <w:szCs w:val="24"/>
          <w:lang w:val="es-ES"/>
        </w:rPr>
        <w:t xml:space="preserve"> de ultima </w:t>
      </w:r>
      <w:proofErr w:type="spellStart"/>
      <w:r w:rsidRPr="00C5496D">
        <w:rPr>
          <w:rFonts w:cstheme="minorHAnsi"/>
          <w:sz w:val="24"/>
          <w:szCs w:val="24"/>
          <w:lang w:val="es-ES"/>
        </w:rPr>
        <w:t>generatie</w:t>
      </w:r>
      <w:proofErr w:type="spellEnd"/>
      <w:r w:rsidRPr="00C5496D">
        <w:rPr>
          <w:rFonts w:cstheme="minorHAnsi"/>
          <w:sz w:val="24"/>
          <w:szCs w:val="24"/>
          <w:lang w:val="es-ES"/>
        </w:rPr>
        <w:t xml:space="preserve"> (ex. </w:t>
      </w:r>
      <w:proofErr w:type="spellStart"/>
      <w:r w:rsidRPr="00C5496D">
        <w:rPr>
          <w:rFonts w:cstheme="minorHAnsi"/>
          <w:sz w:val="24"/>
          <w:szCs w:val="24"/>
          <w:lang w:val="es-ES"/>
        </w:rPr>
        <w:t>automatizarea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inteligenţa</w:t>
      </w:r>
      <w:proofErr w:type="spellEnd"/>
      <w:r w:rsidRPr="00C5496D">
        <w:rPr>
          <w:rFonts w:cstheme="minorHAnsi"/>
          <w:sz w:val="24"/>
          <w:szCs w:val="24"/>
          <w:lang w:val="es-ES"/>
        </w:rPr>
        <w:t xml:space="preserve"> </w:t>
      </w:r>
      <w:proofErr w:type="spellStart"/>
      <w:r w:rsidRPr="00C5496D">
        <w:rPr>
          <w:rFonts w:cstheme="minorHAnsi"/>
          <w:sz w:val="24"/>
          <w:szCs w:val="24"/>
          <w:lang w:val="es-ES"/>
        </w:rPr>
        <w:t>artificiala</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internetul</w:t>
      </w:r>
      <w:proofErr w:type="spellEnd"/>
      <w:r w:rsidRPr="00C5496D">
        <w:rPr>
          <w:rFonts w:cstheme="minorHAnsi"/>
          <w:sz w:val="24"/>
          <w:szCs w:val="24"/>
          <w:lang w:val="es-ES"/>
        </w:rPr>
        <w:t xml:space="preserve"> </w:t>
      </w:r>
      <w:proofErr w:type="spellStart"/>
      <w:r w:rsidRPr="00C5496D">
        <w:rPr>
          <w:rFonts w:cstheme="minorHAnsi"/>
          <w:sz w:val="24"/>
          <w:szCs w:val="24"/>
          <w:lang w:val="es-ES"/>
        </w:rPr>
        <w:t>lucrurilor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IoT</w:t>
      </w:r>
      <w:proofErr w:type="spellEnd"/>
      <w:r w:rsidRPr="00C5496D">
        <w:rPr>
          <w:rFonts w:cstheme="minorHAnsi"/>
          <w:sz w:val="24"/>
          <w:szCs w:val="24"/>
          <w:lang w:val="es-ES"/>
        </w:rPr>
        <w:t xml:space="preserve">)). </w:t>
      </w:r>
      <w:proofErr w:type="spellStart"/>
      <w:r w:rsidRPr="00C5496D">
        <w:rPr>
          <w:rFonts w:cstheme="minorHAnsi"/>
          <w:sz w:val="24"/>
          <w:szCs w:val="24"/>
          <w:lang w:val="es-ES"/>
        </w:rPr>
        <w:t>Totodata</w:t>
      </w:r>
      <w:proofErr w:type="spellEnd"/>
      <w:r w:rsidRPr="00C5496D">
        <w:rPr>
          <w:rFonts w:cstheme="minorHAnsi"/>
          <w:sz w:val="24"/>
          <w:szCs w:val="24"/>
          <w:lang w:val="es-ES"/>
        </w:rPr>
        <w:t xml:space="preserve">, </w:t>
      </w:r>
      <w:proofErr w:type="spellStart"/>
      <w:r w:rsidRPr="00C5496D">
        <w:rPr>
          <w:rFonts w:cstheme="minorHAnsi"/>
          <w:sz w:val="24"/>
          <w:szCs w:val="24"/>
          <w:lang w:val="es-ES"/>
        </w:rPr>
        <w:t>datorita</w:t>
      </w:r>
      <w:proofErr w:type="spellEnd"/>
      <w:r w:rsidRPr="00C5496D">
        <w:rPr>
          <w:rFonts w:cstheme="minorHAnsi"/>
          <w:sz w:val="24"/>
          <w:szCs w:val="24"/>
          <w:lang w:val="es-ES"/>
        </w:rPr>
        <w:t xml:space="preserve"> </w:t>
      </w:r>
      <w:proofErr w:type="spellStart"/>
      <w:r w:rsidRPr="00C5496D">
        <w:rPr>
          <w:rFonts w:cstheme="minorHAnsi"/>
          <w:sz w:val="24"/>
          <w:szCs w:val="24"/>
          <w:lang w:val="es-ES"/>
        </w:rPr>
        <w:t>inovatiei</w:t>
      </w:r>
      <w:proofErr w:type="spellEnd"/>
      <w:r w:rsidRPr="00C5496D">
        <w:rPr>
          <w:rFonts w:cstheme="minorHAnsi"/>
          <w:sz w:val="24"/>
          <w:szCs w:val="24"/>
          <w:lang w:val="es-ES"/>
        </w:rPr>
        <w:t xml:space="preserve"> </w:t>
      </w:r>
      <w:proofErr w:type="spellStart"/>
      <w:r w:rsidRPr="00C5496D">
        <w:rPr>
          <w:rFonts w:cstheme="minorHAnsi"/>
          <w:sz w:val="24"/>
          <w:szCs w:val="24"/>
          <w:lang w:val="es-ES"/>
        </w:rPr>
        <w:t>costurile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introducerii</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acestor</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tehnologii</w:t>
      </w:r>
      <w:proofErr w:type="spellEnd"/>
      <w:r w:rsidRPr="00C5496D">
        <w:rPr>
          <w:rFonts w:cstheme="minorHAnsi"/>
          <w:sz w:val="24"/>
          <w:szCs w:val="24"/>
          <w:lang w:val="es-ES"/>
        </w:rPr>
        <w:t xml:space="preserve"> </w:t>
      </w:r>
      <w:proofErr w:type="spellStart"/>
      <w:r w:rsidRPr="00C5496D">
        <w:rPr>
          <w:rFonts w:cstheme="minorHAnsi"/>
          <w:sz w:val="24"/>
          <w:szCs w:val="24"/>
          <w:lang w:val="es-ES"/>
        </w:rPr>
        <w:t>au</w:t>
      </w:r>
      <w:proofErr w:type="spellEnd"/>
      <w:r w:rsidRPr="00C5496D">
        <w:rPr>
          <w:rFonts w:cstheme="minorHAnsi"/>
          <w:sz w:val="24"/>
          <w:szCs w:val="24"/>
          <w:lang w:val="es-ES"/>
        </w:rPr>
        <w:t xml:space="preserve"> </w:t>
      </w:r>
      <w:proofErr w:type="spellStart"/>
      <w:r w:rsidRPr="00C5496D">
        <w:rPr>
          <w:rFonts w:cstheme="minorHAnsi"/>
          <w:sz w:val="24"/>
          <w:szCs w:val="24"/>
          <w:lang w:val="es-ES"/>
        </w:rPr>
        <w:t>scazut</w:t>
      </w:r>
      <w:proofErr w:type="spellEnd"/>
      <w:r w:rsidRPr="00C5496D">
        <w:rPr>
          <w:rFonts w:cstheme="minorHAnsi"/>
          <w:sz w:val="24"/>
          <w:szCs w:val="24"/>
          <w:lang w:val="es-ES"/>
        </w:rPr>
        <w:t xml:space="preserve"> </w:t>
      </w:r>
      <w:proofErr w:type="spellStart"/>
      <w:r w:rsidRPr="00C5496D">
        <w:rPr>
          <w:rFonts w:cstheme="minorHAnsi"/>
          <w:sz w:val="24"/>
          <w:szCs w:val="24"/>
          <w:lang w:val="es-ES"/>
        </w:rPr>
        <w:t>semnificativ</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acestea</w:t>
      </w:r>
      <w:proofErr w:type="spellEnd"/>
      <w:r w:rsidRPr="00C5496D">
        <w:rPr>
          <w:rFonts w:cstheme="minorHAnsi"/>
          <w:sz w:val="24"/>
          <w:szCs w:val="24"/>
          <w:lang w:val="es-ES"/>
        </w:rPr>
        <w:t xml:space="preserve"> </w:t>
      </w:r>
      <w:proofErr w:type="spellStart"/>
      <w:r w:rsidRPr="00C5496D">
        <w:rPr>
          <w:rFonts w:cstheme="minorHAnsi"/>
          <w:sz w:val="24"/>
          <w:szCs w:val="24"/>
          <w:lang w:val="es-ES"/>
        </w:rPr>
        <w:t>nu</w:t>
      </w:r>
      <w:proofErr w:type="spellEnd"/>
      <w:r w:rsidRPr="00C5496D">
        <w:rPr>
          <w:rFonts w:cstheme="minorHAnsi"/>
          <w:sz w:val="24"/>
          <w:szCs w:val="24"/>
          <w:lang w:val="es-ES"/>
        </w:rPr>
        <w:t xml:space="preserve"> sunt </w:t>
      </w:r>
      <w:proofErr w:type="spellStart"/>
      <w:r w:rsidRPr="00C5496D">
        <w:rPr>
          <w:rFonts w:cstheme="minorHAnsi"/>
          <w:sz w:val="24"/>
          <w:szCs w:val="24"/>
          <w:lang w:val="es-ES"/>
        </w:rPr>
        <w:t>accesibile</w:t>
      </w:r>
      <w:proofErr w:type="spellEnd"/>
      <w:r w:rsidRPr="00C5496D">
        <w:rPr>
          <w:rFonts w:cstheme="minorHAnsi"/>
          <w:sz w:val="24"/>
          <w:szCs w:val="24"/>
          <w:lang w:val="es-ES"/>
        </w:rPr>
        <w:t xml:space="preserve"> </w:t>
      </w:r>
      <w:proofErr w:type="spellStart"/>
      <w:r w:rsidRPr="00C5496D">
        <w:rPr>
          <w:rFonts w:cstheme="minorHAnsi"/>
          <w:sz w:val="24"/>
          <w:szCs w:val="24"/>
          <w:lang w:val="es-ES"/>
        </w:rPr>
        <w:t>doar</w:t>
      </w:r>
      <w:proofErr w:type="spellEnd"/>
      <w:r w:rsidRPr="00C5496D">
        <w:rPr>
          <w:rFonts w:cstheme="minorHAnsi"/>
          <w:sz w:val="24"/>
          <w:szCs w:val="24"/>
          <w:lang w:val="es-ES"/>
        </w:rPr>
        <w:t xml:space="preserve"> </w:t>
      </w:r>
      <w:proofErr w:type="spellStart"/>
      <w:r w:rsidRPr="00C5496D">
        <w:rPr>
          <w:rFonts w:cstheme="minorHAnsi"/>
          <w:sz w:val="24"/>
          <w:szCs w:val="24"/>
          <w:lang w:val="es-ES"/>
        </w:rPr>
        <w:t>companiilor</w:t>
      </w:r>
      <w:proofErr w:type="spellEnd"/>
      <w:r w:rsidRPr="00C5496D">
        <w:rPr>
          <w:rFonts w:cstheme="minorHAnsi"/>
          <w:sz w:val="24"/>
          <w:szCs w:val="24"/>
          <w:lang w:val="es-ES"/>
        </w:rPr>
        <w:t xml:space="preserve"> mari si </w:t>
      </w:r>
      <w:proofErr w:type="spellStart"/>
      <w:r w:rsidRPr="00C5496D">
        <w:rPr>
          <w:rFonts w:cstheme="minorHAnsi"/>
          <w:sz w:val="24"/>
          <w:szCs w:val="24"/>
          <w:lang w:val="es-ES"/>
        </w:rPr>
        <w:t>liniilor</w:t>
      </w:r>
      <w:proofErr w:type="spellEnd"/>
      <w:r w:rsidRPr="00C5496D">
        <w:rPr>
          <w:rFonts w:cstheme="minorHAnsi"/>
          <w:sz w:val="24"/>
          <w:szCs w:val="24"/>
          <w:lang w:val="es-ES"/>
        </w:rPr>
        <w:t xml:space="preserve"> de </w:t>
      </w:r>
      <w:proofErr w:type="spellStart"/>
      <w:r w:rsidRPr="00C5496D">
        <w:rPr>
          <w:rFonts w:cstheme="minorHAnsi"/>
          <w:sz w:val="24"/>
          <w:szCs w:val="24"/>
          <w:lang w:val="es-ES"/>
        </w:rPr>
        <w:t>productie</w:t>
      </w:r>
      <w:proofErr w:type="spellEnd"/>
      <w:r w:rsidRPr="00C5496D">
        <w:rPr>
          <w:rFonts w:cstheme="minorHAnsi"/>
          <w:sz w:val="24"/>
          <w:szCs w:val="24"/>
          <w:lang w:val="es-ES"/>
        </w:rPr>
        <w:t xml:space="preserve"> la </w:t>
      </w:r>
      <w:proofErr w:type="spellStart"/>
      <w:r w:rsidRPr="00C5496D">
        <w:rPr>
          <w:rFonts w:cstheme="minorHAnsi"/>
          <w:sz w:val="24"/>
          <w:szCs w:val="24"/>
          <w:lang w:val="es-ES"/>
        </w:rPr>
        <w:t>scara</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industriala</w:t>
      </w:r>
      <w:proofErr w:type="spellEnd"/>
      <w:r w:rsidRPr="00C5496D">
        <w:rPr>
          <w:rFonts w:cstheme="minorHAnsi"/>
          <w:sz w:val="24"/>
          <w:szCs w:val="24"/>
          <w:lang w:val="es-ES"/>
        </w:rPr>
        <w:t xml:space="preserve"> si </w:t>
      </w:r>
      <w:proofErr w:type="spellStart"/>
      <w:r w:rsidRPr="00C5496D">
        <w:rPr>
          <w:rFonts w:cstheme="minorHAnsi"/>
          <w:sz w:val="24"/>
          <w:szCs w:val="24"/>
          <w:lang w:val="es-ES"/>
        </w:rPr>
        <w:t>pot</w:t>
      </w:r>
      <w:proofErr w:type="spellEnd"/>
      <w:r w:rsidRPr="00C5496D">
        <w:rPr>
          <w:rFonts w:cstheme="minorHAnsi"/>
          <w:sz w:val="24"/>
          <w:szCs w:val="24"/>
          <w:lang w:val="es-ES"/>
        </w:rPr>
        <w:t xml:space="preserve"> fi </w:t>
      </w:r>
      <w:proofErr w:type="spellStart"/>
      <w:r w:rsidRPr="00C5496D">
        <w:rPr>
          <w:rFonts w:cstheme="minorHAnsi"/>
          <w:sz w:val="24"/>
          <w:szCs w:val="24"/>
          <w:lang w:val="es-ES"/>
        </w:rPr>
        <w:t>integrate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w:t>
      </w:r>
      <w:proofErr w:type="spellEnd"/>
      <w:r w:rsidRPr="00C5496D">
        <w:rPr>
          <w:rFonts w:cstheme="minorHAnsi"/>
          <w:sz w:val="24"/>
          <w:szCs w:val="24"/>
          <w:lang w:val="es-ES"/>
        </w:rPr>
        <w:t xml:space="preserve">-o maniera </w:t>
      </w:r>
      <w:proofErr w:type="spellStart"/>
      <w:r w:rsidRPr="00C5496D">
        <w:rPr>
          <w:rFonts w:cstheme="minorHAnsi"/>
          <w:sz w:val="24"/>
          <w:szCs w:val="24"/>
          <w:lang w:val="es-ES"/>
        </w:rPr>
        <w:t>sustenabila</w:t>
      </w:r>
      <w:proofErr w:type="spellEnd"/>
      <w:r w:rsidRPr="00C5496D">
        <w:rPr>
          <w:rFonts w:cstheme="minorHAnsi"/>
          <w:sz w:val="24"/>
          <w:szCs w:val="24"/>
          <w:lang w:val="es-ES"/>
        </w:rPr>
        <w:t xml:space="preserve"> si in IMM-</w:t>
      </w:r>
      <w:proofErr w:type="spellStart"/>
      <w:r w:rsidRPr="00C5496D">
        <w:rPr>
          <w:rFonts w:cstheme="minorHAnsi"/>
          <w:sz w:val="24"/>
          <w:szCs w:val="24"/>
          <w:lang w:val="es-ES"/>
        </w:rPr>
        <w:t>uri</w:t>
      </w:r>
      <w:proofErr w:type="spellEnd"/>
      <w:r w:rsidRPr="00C5496D">
        <w:rPr>
          <w:rFonts w:cstheme="minorHAnsi"/>
          <w:sz w:val="24"/>
          <w:szCs w:val="24"/>
          <w:lang w:val="es-ES"/>
        </w:rPr>
        <w:t xml:space="preserve">. </w:t>
      </w:r>
    </w:p>
    <w:p w14:paraId="09B93476" w14:textId="77777777" w:rsidR="00586382" w:rsidRPr="00DF5786" w:rsidRDefault="00586382" w:rsidP="00586382">
      <w:pPr>
        <w:spacing w:after="240" w:line="276" w:lineRule="auto"/>
        <w:jc w:val="both"/>
        <w:rPr>
          <w:rFonts w:cstheme="minorHAnsi"/>
          <w:sz w:val="24"/>
          <w:szCs w:val="24"/>
          <w:lang w:val="es-ES"/>
        </w:rPr>
      </w:pPr>
      <w:r w:rsidRPr="00C5496D">
        <w:rPr>
          <w:rFonts w:cstheme="minorHAnsi"/>
          <w:sz w:val="24"/>
          <w:szCs w:val="24"/>
          <w:lang w:val="es-ES"/>
        </w:rPr>
        <w:t xml:space="preserve">In </w:t>
      </w:r>
      <w:proofErr w:type="spellStart"/>
      <w:r w:rsidRPr="00C5496D">
        <w:rPr>
          <w:rFonts w:cstheme="minorHAnsi"/>
          <w:sz w:val="24"/>
          <w:szCs w:val="24"/>
          <w:lang w:val="es-ES"/>
        </w:rPr>
        <w:t>acest</w:t>
      </w:r>
      <w:proofErr w:type="spellEnd"/>
      <w:r w:rsidRPr="00C5496D">
        <w:rPr>
          <w:rFonts w:cstheme="minorHAnsi"/>
          <w:sz w:val="24"/>
          <w:szCs w:val="24"/>
          <w:lang w:val="es-ES"/>
        </w:rPr>
        <w:t xml:space="preserve"> </w:t>
      </w:r>
      <w:proofErr w:type="spellStart"/>
      <w:r w:rsidRPr="00C5496D">
        <w:rPr>
          <w:rFonts w:cstheme="minorHAnsi"/>
          <w:sz w:val="24"/>
          <w:szCs w:val="24"/>
          <w:lang w:val="es-ES"/>
        </w:rPr>
        <w:t>mediu</w:t>
      </w:r>
      <w:proofErr w:type="spellEnd"/>
      <w:r w:rsidRPr="00C5496D">
        <w:rPr>
          <w:rFonts w:cstheme="minorHAnsi"/>
          <w:sz w:val="24"/>
          <w:szCs w:val="24"/>
          <w:lang w:val="es-ES"/>
        </w:rPr>
        <w:t xml:space="preserve"> un </w:t>
      </w:r>
      <w:proofErr w:type="spellStart"/>
      <w:r w:rsidRPr="00C5496D">
        <w:rPr>
          <w:rFonts w:cstheme="minorHAnsi"/>
          <w:sz w:val="24"/>
          <w:szCs w:val="24"/>
          <w:lang w:val="es-ES"/>
        </w:rPr>
        <w:t>aspect</w:t>
      </w:r>
      <w:proofErr w:type="spellEnd"/>
      <w:r w:rsidRPr="00C5496D">
        <w:rPr>
          <w:rFonts w:cstheme="minorHAnsi"/>
          <w:sz w:val="24"/>
          <w:szCs w:val="24"/>
          <w:lang w:val="es-ES"/>
        </w:rPr>
        <w:t xml:space="preserve"> </w:t>
      </w:r>
      <w:proofErr w:type="spellStart"/>
      <w:r w:rsidRPr="00C5496D">
        <w:rPr>
          <w:rFonts w:cstheme="minorHAnsi"/>
          <w:sz w:val="24"/>
          <w:szCs w:val="24"/>
          <w:lang w:val="es-ES"/>
        </w:rPr>
        <w:t>important</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monitorizat</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adaptarea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capitalului</w:t>
      </w:r>
      <w:proofErr w:type="spellEnd"/>
      <w:r w:rsidRPr="00C5496D">
        <w:rPr>
          <w:rFonts w:cstheme="minorHAnsi"/>
          <w:sz w:val="24"/>
          <w:szCs w:val="24"/>
          <w:lang w:val="es-ES"/>
        </w:rPr>
        <w:t xml:space="preserve"> </w:t>
      </w:r>
      <w:proofErr w:type="spellStart"/>
      <w:r w:rsidRPr="00C5496D">
        <w:rPr>
          <w:rFonts w:cstheme="minorHAnsi"/>
          <w:sz w:val="24"/>
          <w:szCs w:val="24"/>
          <w:lang w:val="es-ES"/>
        </w:rPr>
        <w:t>uman</w:t>
      </w:r>
      <w:proofErr w:type="spellEnd"/>
      <w:r w:rsidRPr="00C5496D">
        <w:rPr>
          <w:rFonts w:cstheme="minorHAnsi"/>
          <w:sz w:val="24"/>
          <w:szCs w:val="24"/>
          <w:lang w:val="es-ES"/>
        </w:rPr>
        <w:t xml:space="preserve"> la </w:t>
      </w:r>
      <w:proofErr w:type="spellStart"/>
      <w:r w:rsidRPr="00C5496D">
        <w:rPr>
          <w:rFonts w:cstheme="minorHAnsi"/>
          <w:sz w:val="24"/>
          <w:szCs w:val="24"/>
          <w:lang w:val="es-ES"/>
        </w:rPr>
        <w:t>tehnologiile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introduse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fluxurile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tehnologice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w:t>
      </w:r>
      <w:proofErr w:type="spellStart"/>
      <w:r w:rsidRPr="00C5496D">
        <w:rPr>
          <w:rFonts w:cstheme="minorHAnsi"/>
          <w:sz w:val="24"/>
          <w:szCs w:val="24"/>
          <w:lang w:val="es-ES"/>
        </w:rPr>
        <w:t>sa</w:t>
      </w:r>
      <w:proofErr w:type="spellEnd"/>
      <w:r w:rsidRPr="00C5496D">
        <w:rPr>
          <w:rFonts w:cstheme="minorHAnsi"/>
          <w:sz w:val="24"/>
          <w:szCs w:val="24"/>
          <w:lang w:val="es-ES"/>
        </w:rPr>
        <w:t xml:space="preserve"> </w:t>
      </w:r>
      <w:proofErr w:type="spellStart"/>
      <w:r w:rsidRPr="00C5496D">
        <w:rPr>
          <w:rFonts w:cstheme="minorHAnsi"/>
          <w:sz w:val="24"/>
          <w:szCs w:val="24"/>
          <w:lang w:val="es-ES"/>
        </w:rPr>
        <w:t>rezulte</w:t>
      </w:r>
      <w:proofErr w:type="spellEnd"/>
      <w:r w:rsidRPr="00C5496D">
        <w:rPr>
          <w:rFonts w:cstheme="minorHAnsi"/>
          <w:sz w:val="24"/>
          <w:szCs w:val="24"/>
          <w:lang w:val="es-ES"/>
        </w:rPr>
        <w:t xml:space="preserve"> o </w:t>
      </w:r>
      <w:proofErr w:type="spellStart"/>
      <w:r w:rsidRPr="00C5496D">
        <w:rPr>
          <w:rFonts w:cstheme="minorHAnsi"/>
          <w:sz w:val="24"/>
          <w:szCs w:val="24"/>
          <w:lang w:val="es-ES"/>
        </w:rPr>
        <w:t>crestere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productivitate</w:t>
      </w:r>
      <w:proofErr w:type="spellEnd"/>
      <w:r w:rsidRPr="00C5496D">
        <w:rPr>
          <w:rFonts w:cstheme="minorHAnsi"/>
          <w:sz w:val="24"/>
          <w:szCs w:val="24"/>
          <w:lang w:val="es-ES"/>
        </w:rPr>
        <w:t xml:space="preserve"> </w:t>
      </w:r>
      <w:proofErr w:type="spellStart"/>
      <w:r w:rsidRPr="00C5496D">
        <w:rPr>
          <w:rFonts w:cstheme="minorHAnsi"/>
          <w:sz w:val="24"/>
          <w:szCs w:val="24"/>
          <w:lang w:val="es-ES"/>
        </w:rPr>
        <w:t>semnificativa</w:t>
      </w:r>
      <w:proofErr w:type="spellEnd"/>
      <w:r w:rsidRPr="00C5496D">
        <w:rPr>
          <w:rFonts w:cstheme="minorHAnsi"/>
          <w:sz w:val="24"/>
          <w:szCs w:val="24"/>
          <w:lang w:val="es-ES"/>
        </w:rPr>
        <w:t xml:space="preserve">. Mai </w:t>
      </w:r>
      <w:proofErr w:type="spellStart"/>
      <w:r w:rsidRPr="00C5496D">
        <w:rPr>
          <w:rFonts w:cstheme="minorHAnsi"/>
          <w:sz w:val="24"/>
          <w:szCs w:val="24"/>
          <w:lang w:val="es-ES"/>
        </w:rPr>
        <w:t>mult</w:t>
      </w:r>
      <w:proofErr w:type="spellEnd"/>
      <w:r w:rsidRPr="00C5496D">
        <w:rPr>
          <w:rFonts w:cstheme="minorHAnsi"/>
          <w:sz w:val="24"/>
          <w:szCs w:val="24"/>
          <w:lang w:val="es-ES"/>
        </w:rPr>
        <w:t xml:space="preserve"> </w:t>
      </w:r>
      <w:proofErr w:type="spellStart"/>
      <w:r w:rsidRPr="00C5496D">
        <w:rPr>
          <w:rFonts w:cstheme="minorHAnsi"/>
          <w:sz w:val="24"/>
          <w:szCs w:val="24"/>
          <w:lang w:val="es-ES"/>
        </w:rPr>
        <w:t>decat</w:t>
      </w:r>
      <w:proofErr w:type="spellEnd"/>
      <w:r w:rsidRPr="00C5496D">
        <w:rPr>
          <w:rFonts w:cstheme="minorHAnsi"/>
          <w:sz w:val="24"/>
          <w:szCs w:val="24"/>
          <w:lang w:val="es-ES"/>
        </w:rPr>
        <w:t xml:space="preserve"> </w:t>
      </w:r>
      <w:proofErr w:type="spellStart"/>
      <w:r w:rsidRPr="00C5496D">
        <w:rPr>
          <w:rFonts w:cstheme="minorHAnsi"/>
          <w:sz w:val="24"/>
          <w:szCs w:val="24"/>
          <w:lang w:val="es-ES"/>
        </w:rPr>
        <w:t>atat</w:t>
      </w:r>
      <w:proofErr w:type="spellEnd"/>
      <w:r w:rsidRPr="00C5496D">
        <w:rPr>
          <w:rFonts w:cstheme="minorHAnsi"/>
          <w:sz w:val="24"/>
          <w:szCs w:val="24"/>
          <w:lang w:val="es-ES"/>
        </w:rPr>
        <w:t xml:space="preserve">, </w:t>
      </w:r>
      <w:proofErr w:type="spellStart"/>
      <w:r w:rsidRPr="00C5496D">
        <w:rPr>
          <w:rFonts w:cstheme="minorHAnsi"/>
          <w:sz w:val="24"/>
          <w:szCs w:val="24"/>
          <w:lang w:val="es-ES"/>
        </w:rPr>
        <w:t>provocarea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actuala</w:t>
      </w:r>
      <w:proofErr w:type="spellEnd"/>
      <w:r w:rsidRPr="00C5496D">
        <w:rPr>
          <w:rFonts w:cstheme="minorHAnsi"/>
          <w:sz w:val="24"/>
          <w:szCs w:val="24"/>
          <w:lang w:val="es-ES"/>
        </w:rPr>
        <w:t xml:space="preserve"> consta in a trece la </w:t>
      </w:r>
      <w:proofErr w:type="spellStart"/>
      <w:r w:rsidRPr="00C5496D">
        <w:rPr>
          <w:rFonts w:cstheme="minorHAnsi"/>
          <w:sz w:val="24"/>
          <w:szCs w:val="24"/>
          <w:lang w:val="es-ES"/>
        </w:rPr>
        <w:t>următoarea</w:t>
      </w:r>
      <w:proofErr w:type="spellEnd"/>
      <w:r w:rsidRPr="00C5496D">
        <w:rPr>
          <w:rFonts w:cstheme="minorHAnsi"/>
          <w:sz w:val="24"/>
          <w:szCs w:val="24"/>
          <w:lang w:val="es-ES"/>
        </w:rPr>
        <w:t xml:space="preserve"> etapa, </w:t>
      </w:r>
      <w:proofErr w:type="spellStart"/>
      <w:r w:rsidRPr="00C5496D">
        <w:rPr>
          <w:rFonts w:cstheme="minorHAnsi"/>
          <w:sz w:val="24"/>
          <w:szCs w:val="24"/>
          <w:lang w:val="es-ES"/>
        </w:rPr>
        <w:t>aceea</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schimbare</w:t>
      </w:r>
      <w:proofErr w:type="spellEnd"/>
      <w:r w:rsidRPr="00C5496D">
        <w:rPr>
          <w:rFonts w:cstheme="minorHAnsi"/>
          <w:sz w:val="24"/>
          <w:szCs w:val="24"/>
          <w:lang w:val="es-ES"/>
        </w:rPr>
        <w:t xml:space="preserve"> </w:t>
      </w:r>
      <w:proofErr w:type="spellStart"/>
      <w:r w:rsidRPr="00C5496D">
        <w:rPr>
          <w:rFonts w:cstheme="minorHAnsi"/>
          <w:sz w:val="24"/>
          <w:szCs w:val="24"/>
          <w:lang w:val="es-ES"/>
        </w:rPr>
        <w:t>modul</w:t>
      </w:r>
      <w:proofErr w:type="spellEnd"/>
      <w:r w:rsidRPr="00C5496D">
        <w:rPr>
          <w:rFonts w:cstheme="minorHAnsi"/>
          <w:sz w:val="24"/>
          <w:szCs w:val="24"/>
          <w:lang w:val="es-ES"/>
        </w:rPr>
        <w:t xml:space="preserve"> de </w:t>
      </w:r>
      <w:proofErr w:type="spellStart"/>
      <w:r w:rsidRPr="00C5496D">
        <w:rPr>
          <w:rFonts w:cstheme="minorHAnsi"/>
          <w:sz w:val="24"/>
          <w:szCs w:val="24"/>
          <w:lang w:val="es-ES"/>
        </w:rPr>
        <w:t>gândire</w:t>
      </w:r>
      <w:proofErr w:type="spellEnd"/>
      <w:r w:rsidRPr="00C5496D">
        <w:rPr>
          <w:rFonts w:cstheme="minorHAnsi"/>
          <w:sz w:val="24"/>
          <w:szCs w:val="24"/>
          <w:lang w:val="es-ES"/>
        </w:rPr>
        <w:t xml:space="preserve">, de formare, de </w:t>
      </w:r>
      <w:proofErr w:type="spellStart"/>
      <w:r w:rsidRPr="00C5496D">
        <w:rPr>
          <w:rFonts w:cstheme="minorHAnsi"/>
          <w:sz w:val="24"/>
          <w:szCs w:val="24"/>
          <w:lang w:val="es-ES"/>
        </w:rPr>
        <w:t>lucru</w:t>
      </w:r>
      <w:proofErr w:type="spellEnd"/>
      <w:r w:rsidRPr="00C5496D">
        <w:rPr>
          <w:rFonts w:cstheme="minorHAnsi"/>
          <w:sz w:val="24"/>
          <w:szCs w:val="24"/>
          <w:lang w:val="es-ES"/>
        </w:rPr>
        <w:t xml:space="preserve">, pentru a crea </w:t>
      </w:r>
      <w:proofErr w:type="spellStart"/>
      <w:r w:rsidRPr="00C5496D">
        <w:rPr>
          <w:rFonts w:cstheme="minorHAnsi"/>
          <w:sz w:val="24"/>
          <w:szCs w:val="24"/>
          <w:lang w:val="es-ES"/>
        </w:rPr>
        <w:t>valoare</w:t>
      </w:r>
      <w:proofErr w:type="spellEnd"/>
      <w:r w:rsidRPr="00C5496D">
        <w:rPr>
          <w:rFonts w:cstheme="minorHAnsi"/>
          <w:sz w:val="24"/>
          <w:szCs w:val="24"/>
          <w:lang w:val="es-ES"/>
        </w:rPr>
        <w:t xml:space="preserve"> </w:t>
      </w:r>
      <w:proofErr w:type="spellStart"/>
      <w:r w:rsidRPr="00C5496D">
        <w:rPr>
          <w:rFonts w:cstheme="minorHAnsi"/>
          <w:sz w:val="24"/>
          <w:szCs w:val="24"/>
          <w:lang w:val="es-ES"/>
        </w:rPr>
        <w:t>adăugată</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folosirea</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avansate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instrumentele</w:t>
      </w:r>
      <w:proofErr w:type="spellEnd"/>
      <w:r w:rsidRPr="00C5496D">
        <w:rPr>
          <w:rFonts w:cstheme="minorHAnsi"/>
          <w:sz w:val="24"/>
          <w:szCs w:val="24"/>
          <w:lang w:val="es-ES"/>
        </w:rPr>
        <w:t xml:space="preserve"> </w:t>
      </w:r>
      <w:proofErr w:type="spellStart"/>
      <w:r w:rsidRPr="00C5496D">
        <w:rPr>
          <w:rFonts w:cstheme="minorHAnsi"/>
          <w:sz w:val="24"/>
          <w:szCs w:val="24"/>
          <w:lang w:val="es-ES"/>
        </w:rPr>
        <w:t>disponibile</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w:t>
      </w:r>
      <w:proofErr w:type="spellEnd"/>
      <w:r w:rsidRPr="00C5496D">
        <w:rPr>
          <w:rFonts w:cstheme="minorHAnsi"/>
          <w:sz w:val="24"/>
          <w:szCs w:val="24"/>
          <w:lang w:val="es-ES"/>
        </w:rPr>
        <w:t xml:space="preserve"> </w:t>
      </w:r>
      <w:proofErr w:type="spellStart"/>
      <w:r w:rsidRPr="00C5496D">
        <w:rPr>
          <w:rFonts w:cstheme="minorHAnsi"/>
          <w:sz w:val="24"/>
          <w:szCs w:val="24"/>
          <w:lang w:val="es-ES"/>
        </w:rPr>
        <w:t>trebuie</w:t>
      </w:r>
      <w:proofErr w:type="spellEnd"/>
      <w:r w:rsidRPr="00C5496D">
        <w:rPr>
          <w:rFonts w:cstheme="minorHAnsi"/>
          <w:sz w:val="24"/>
          <w:szCs w:val="24"/>
          <w:lang w:val="es-ES"/>
        </w:rPr>
        <w:t xml:space="preserve"> </w:t>
      </w:r>
      <w:proofErr w:type="spellStart"/>
      <w:r w:rsidRPr="00C5496D">
        <w:rPr>
          <w:rFonts w:cstheme="minorHAnsi"/>
          <w:sz w:val="24"/>
          <w:szCs w:val="24"/>
          <w:lang w:val="es-ES"/>
        </w:rPr>
        <w:t>utilizate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IMM-</w:t>
      </w:r>
      <w:proofErr w:type="spellStart"/>
      <w:r w:rsidRPr="00C5496D">
        <w:rPr>
          <w:rFonts w:cstheme="minorHAnsi"/>
          <w:sz w:val="24"/>
          <w:szCs w:val="24"/>
          <w:lang w:val="es-ES"/>
        </w:rPr>
        <w:t>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lastRenderedPageBreak/>
        <w:t>motorul</w:t>
      </w:r>
      <w:proofErr w:type="spellEnd"/>
      <w:r w:rsidRPr="00C5496D">
        <w:rPr>
          <w:rFonts w:cstheme="minorHAnsi"/>
          <w:sz w:val="24"/>
          <w:szCs w:val="24"/>
          <w:lang w:val="es-ES"/>
        </w:rPr>
        <w:t xml:space="preserve"> </w:t>
      </w:r>
      <w:proofErr w:type="spellStart"/>
      <w:r w:rsidRPr="00C5496D">
        <w:rPr>
          <w:rFonts w:cstheme="minorHAnsi"/>
          <w:sz w:val="24"/>
          <w:szCs w:val="24"/>
          <w:lang w:val="es-ES"/>
        </w:rPr>
        <w:t>economiilor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regionale</w:t>
      </w:r>
      <w:proofErr w:type="spellEnd"/>
      <w:r w:rsidRPr="00C5496D">
        <w:rPr>
          <w:rFonts w:cstheme="minorHAnsi"/>
          <w:sz w:val="24"/>
          <w:szCs w:val="24"/>
          <w:lang w:val="es-ES"/>
        </w:rPr>
        <w:t xml:space="preserve">, </w:t>
      </w:r>
      <w:proofErr w:type="spellStart"/>
      <w:r w:rsidRPr="00C5496D">
        <w:rPr>
          <w:rFonts w:cstheme="minorHAnsi"/>
          <w:sz w:val="24"/>
          <w:szCs w:val="24"/>
          <w:lang w:val="es-ES"/>
        </w:rPr>
        <w:t>sa</w:t>
      </w:r>
      <w:proofErr w:type="spellEnd"/>
      <w:r w:rsidRPr="00C5496D">
        <w:rPr>
          <w:rFonts w:cstheme="minorHAnsi"/>
          <w:sz w:val="24"/>
          <w:szCs w:val="24"/>
          <w:lang w:val="es-ES"/>
        </w:rPr>
        <w:t xml:space="preserve"> fie </w:t>
      </w:r>
      <w:proofErr w:type="spellStart"/>
      <w:r w:rsidRPr="00C5496D">
        <w:rPr>
          <w:rFonts w:cstheme="minorHAnsi"/>
          <w:sz w:val="24"/>
          <w:szCs w:val="24"/>
          <w:lang w:val="es-ES"/>
        </w:rPr>
        <w:t>implicate</w:t>
      </w:r>
      <w:proofErr w:type="spellEnd"/>
      <w:r w:rsidRPr="00C5496D">
        <w:rPr>
          <w:rFonts w:cstheme="minorHAnsi"/>
          <w:sz w:val="24"/>
          <w:szCs w:val="24"/>
          <w:lang w:val="es-ES"/>
        </w:rPr>
        <w:t xml:space="preserve"> </w:t>
      </w:r>
      <w:proofErr w:type="spellStart"/>
      <w:r w:rsidRPr="00C5496D">
        <w:rPr>
          <w:rFonts w:cstheme="minorHAnsi"/>
          <w:sz w:val="24"/>
          <w:szCs w:val="24"/>
          <w:lang w:val="es-ES"/>
        </w:rPr>
        <w:t>şi</w:t>
      </w:r>
      <w:proofErr w:type="spellEnd"/>
      <w:r w:rsidRPr="00C5496D">
        <w:rPr>
          <w:rFonts w:cstheme="minorHAnsi"/>
          <w:sz w:val="24"/>
          <w:szCs w:val="24"/>
          <w:lang w:val="es-ES"/>
        </w:rPr>
        <w:t xml:space="preserve"> </w:t>
      </w:r>
      <w:proofErr w:type="spellStart"/>
      <w:r w:rsidRPr="00C5496D">
        <w:rPr>
          <w:rFonts w:cstheme="minorHAnsi"/>
          <w:sz w:val="24"/>
          <w:szCs w:val="24"/>
          <w:lang w:val="es-ES"/>
        </w:rPr>
        <w:t>sa</w:t>
      </w:r>
      <w:proofErr w:type="spellEnd"/>
      <w:r w:rsidRPr="00C5496D">
        <w:rPr>
          <w:rFonts w:cstheme="minorHAnsi"/>
          <w:sz w:val="24"/>
          <w:szCs w:val="24"/>
          <w:lang w:val="es-ES"/>
        </w:rPr>
        <w:t xml:space="preserve"> </w:t>
      </w:r>
      <w:proofErr w:type="spellStart"/>
      <w:r w:rsidRPr="00C5496D">
        <w:rPr>
          <w:rFonts w:cstheme="minorHAnsi"/>
          <w:sz w:val="24"/>
          <w:szCs w:val="24"/>
          <w:lang w:val="es-ES"/>
        </w:rPr>
        <w:t>beneficieze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schimbarea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produsa</w:t>
      </w:r>
      <w:proofErr w:type="spellEnd"/>
      <w:r w:rsidRPr="00C5496D">
        <w:rPr>
          <w:rFonts w:cstheme="minorHAnsi"/>
          <w:sz w:val="24"/>
          <w:szCs w:val="24"/>
          <w:lang w:val="es-ES"/>
        </w:rPr>
        <w:t xml:space="preserve"> </w:t>
      </w:r>
      <w:proofErr w:type="spellStart"/>
      <w:r w:rsidRPr="00C5496D">
        <w:rPr>
          <w:rFonts w:cstheme="minorHAnsi"/>
          <w:sz w:val="24"/>
          <w:szCs w:val="24"/>
          <w:lang w:val="es-ES"/>
        </w:rPr>
        <w:t>odată</w:t>
      </w:r>
      <w:proofErr w:type="spellEnd"/>
      <w:r w:rsidRPr="00C5496D">
        <w:rPr>
          <w:rFonts w:cstheme="minorHAnsi"/>
          <w:sz w:val="24"/>
          <w:szCs w:val="24"/>
          <w:lang w:val="es-ES"/>
        </w:rPr>
        <w:t xml:space="preserv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evolutia</w:t>
      </w:r>
      <w:proofErr w:type="spellEnd"/>
      <w:r w:rsidRPr="00C5496D">
        <w:rPr>
          <w:rFonts w:cstheme="minorHAnsi"/>
          <w:sz w:val="24"/>
          <w:szCs w:val="24"/>
          <w:lang w:val="es-ES"/>
        </w:rPr>
        <w:t xml:space="preserve"> </w:t>
      </w:r>
      <w:proofErr w:type="spellStart"/>
      <w:r w:rsidRPr="00C5496D">
        <w:rPr>
          <w:rFonts w:cstheme="minorHAnsi"/>
          <w:sz w:val="24"/>
          <w:szCs w:val="24"/>
          <w:lang w:val="es-ES"/>
        </w:rPr>
        <w:t>tranzitiei</w:t>
      </w:r>
      <w:proofErr w:type="spellEnd"/>
      <w:r w:rsidRPr="00C5496D">
        <w:rPr>
          <w:rFonts w:cstheme="minorHAnsi"/>
          <w:sz w:val="24"/>
          <w:szCs w:val="24"/>
          <w:lang w:val="es-ES"/>
        </w:rPr>
        <w:t xml:space="preserve"> </w:t>
      </w:r>
      <w:proofErr w:type="spellStart"/>
      <w:r w:rsidRPr="00C5496D">
        <w:rPr>
          <w:rFonts w:cstheme="minorHAnsi"/>
          <w:sz w:val="24"/>
          <w:szCs w:val="24"/>
          <w:lang w:val="es-ES"/>
        </w:rPr>
        <w:t>energetice</w:t>
      </w:r>
      <w:proofErr w:type="spellEnd"/>
      <w:r w:rsidRPr="00C5496D">
        <w:rPr>
          <w:rFonts w:cstheme="minorHAnsi"/>
          <w:sz w:val="24"/>
          <w:szCs w:val="24"/>
          <w:lang w:val="es-ES"/>
        </w:rPr>
        <w:t xml:space="preserve"> si a </w:t>
      </w:r>
      <w:proofErr w:type="spellStart"/>
      <w:r w:rsidRPr="00C5496D">
        <w:rPr>
          <w:rFonts w:cstheme="minorHAnsi"/>
          <w:sz w:val="24"/>
          <w:szCs w:val="24"/>
          <w:lang w:val="es-ES"/>
        </w:rPr>
        <w:t>industriei</w:t>
      </w:r>
      <w:proofErr w:type="spellEnd"/>
      <w:r w:rsidRPr="00C5496D">
        <w:rPr>
          <w:rFonts w:cstheme="minorHAnsi"/>
          <w:sz w:val="24"/>
          <w:szCs w:val="24"/>
          <w:lang w:val="es-ES"/>
        </w:rPr>
        <w:t xml:space="preserve"> 4.0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pregătirea</w:t>
      </w:r>
      <w:proofErr w:type="spellEnd"/>
      <w:r w:rsidRPr="00C5496D">
        <w:rPr>
          <w:rFonts w:cstheme="minorHAnsi"/>
          <w:sz w:val="24"/>
          <w:szCs w:val="24"/>
          <w:lang w:val="es-ES"/>
        </w:rPr>
        <w:t xml:space="preserve"> </w:t>
      </w:r>
      <w:proofErr w:type="spellStart"/>
      <w:r w:rsidRPr="00C5496D">
        <w:rPr>
          <w:rFonts w:cstheme="minorHAnsi"/>
          <w:sz w:val="24"/>
          <w:szCs w:val="24"/>
          <w:lang w:val="es-ES"/>
        </w:rPr>
        <w:t>şi</w:t>
      </w:r>
      <w:proofErr w:type="spellEnd"/>
      <w:r w:rsidRPr="00C5496D">
        <w:rPr>
          <w:rFonts w:cstheme="minorHAnsi"/>
          <w:sz w:val="24"/>
          <w:szCs w:val="24"/>
          <w:lang w:val="es-ES"/>
        </w:rPr>
        <w:t xml:space="preserve"> </w:t>
      </w:r>
      <w:proofErr w:type="spellStart"/>
      <w:r w:rsidRPr="00C5496D">
        <w:rPr>
          <w:rFonts w:cstheme="minorHAnsi"/>
          <w:sz w:val="24"/>
          <w:szCs w:val="24"/>
          <w:lang w:val="es-ES"/>
        </w:rPr>
        <w:t>calificarea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forţei</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muncă</w:t>
      </w:r>
      <w:proofErr w:type="spellEnd"/>
      <w:r w:rsidRPr="00C5496D">
        <w:rPr>
          <w:rFonts w:cstheme="minorHAnsi"/>
          <w:sz w:val="24"/>
          <w:szCs w:val="24"/>
          <w:lang w:val="es-ES"/>
        </w:rPr>
        <w:t>.</w:t>
      </w:r>
    </w:p>
    <w:p w14:paraId="211E546F" w14:textId="77777777" w:rsidR="00586382" w:rsidRDefault="00586382" w:rsidP="00586382">
      <w:pPr>
        <w:spacing w:after="0" w:line="276" w:lineRule="auto"/>
        <w:jc w:val="both"/>
        <w:rPr>
          <w:rFonts w:cstheme="minorHAnsi"/>
          <w:b/>
          <w:bCs/>
          <w:sz w:val="24"/>
          <w:szCs w:val="24"/>
          <w:lang w:val="es-ES"/>
        </w:rPr>
      </w:pPr>
      <w:r w:rsidRPr="00C5496D">
        <w:rPr>
          <w:rFonts w:cstheme="minorHAnsi"/>
          <w:b/>
          <w:bCs/>
          <w:sz w:val="24"/>
          <w:szCs w:val="24"/>
          <w:lang w:val="es-ES"/>
        </w:rPr>
        <w:t>DESPRE PROIECT:</w:t>
      </w:r>
    </w:p>
    <w:p w14:paraId="211DF512" w14:textId="77777777" w:rsidR="00586382" w:rsidRPr="00C5496D" w:rsidRDefault="00586382" w:rsidP="00586382">
      <w:pPr>
        <w:spacing w:after="0" w:line="276" w:lineRule="auto"/>
        <w:jc w:val="both"/>
        <w:rPr>
          <w:rFonts w:cstheme="minorHAnsi"/>
          <w:b/>
          <w:bCs/>
          <w:sz w:val="24"/>
          <w:szCs w:val="24"/>
          <w:lang w:val="es-ES"/>
        </w:rPr>
      </w:pPr>
    </w:p>
    <w:p w14:paraId="2399D754" w14:textId="77777777" w:rsidR="00586382" w:rsidRPr="00C5496D" w:rsidRDefault="00586382" w:rsidP="00586382">
      <w:pPr>
        <w:spacing w:after="0" w:line="276" w:lineRule="auto"/>
        <w:jc w:val="both"/>
        <w:rPr>
          <w:rFonts w:cstheme="minorHAnsi"/>
          <w:sz w:val="24"/>
          <w:szCs w:val="24"/>
          <w:lang w:val="es-ES"/>
        </w:rPr>
      </w:pPr>
      <w:proofErr w:type="spellStart"/>
      <w:r w:rsidRPr="00C5496D">
        <w:rPr>
          <w:rFonts w:cstheme="minorHAnsi"/>
          <w:sz w:val="24"/>
          <w:szCs w:val="24"/>
          <w:lang w:val="es-ES"/>
        </w:rPr>
        <w:t>Obiectivul</w:t>
      </w:r>
      <w:proofErr w:type="spellEnd"/>
      <w:r w:rsidRPr="00C5496D">
        <w:rPr>
          <w:rFonts w:cstheme="minorHAnsi"/>
          <w:sz w:val="24"/>
          <w:szCs w:val="24"/>
          <w:lang w:val="es-ES"/>
        </w:rPr>
        <w:t xml:space="preserve"> principal al </w:t>
      </w:r>
      <w:proofErr w:type="spellStart"/>
      <w:r w:rsidRPr="00C5496D">
        <w:rPr>
          <w:rFonts w:cstheme="minorHAnsi"/>
          <w:sz w:val="24"/>
          <w:szCs w:val="24"/>
          <w:lang w:val="es-ES"/>
        </w:rPr>
        <w:t>proiectului</w:t>
      </w:r>
      <w:proofErr w:type="spellEnd"/>
      <w:r w:rsidRPr="00C5496D">
        <w:rPr>
          <w:rFonts w:cstheme="minorHAnsi"/>
          <w:sz w:val="24"/>
          <w:szCs w:val="24"/>
          <w:lang w:val="es-ES"/>
        </w:rPr>
        <w:t xml:space="preserve"> “Digital4Energy -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in energie” este </w:t>
      </w:r>
      <w:proofErr w:type="spellStart"/>
      <w:r w:rsidRPr="00C5496D">
        <w:rPr>
          <w:rFonts w:cstheme="minorHAnsi"/>
          <w:sz w:val="24"/>
          <w:szCs w:val="24"/>
          <w:lang w:val="es-ES"/>
        </w:rPr>
        <w:t>realizarea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unui</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integrat</w:t>
      </w:r>
      <w:proofErr w:type="spellEnd"/>
      <w:r w:rsidRPr="00C5496D">
        <w:rPr>
          <w:rFonts w:cstheme="minorHAnsi"/>
          <w:sz w:val="24"/>
          <w:szCs w:val="24"/>
          <w:lang w:val="es-ES"/>
        </w:rPr>
        <w:t xml:space="preserve"> de formare </w:t>
      </w:r>
      <w:proofErr w:type="spellStart"/>
      <w:r w:rsidRPr="00C5496D">
        <w:rPr>
          <w:rFonts w:cstheme="minorHAnsi"/>
          <w:sz w:val="24"/>
          <w:szCs w:val="24"/>
          <w:lang w:val="es-ES"/>
        </w:rPr>
        <w:t>intr</w:t>
      </w:r>
      <w:proofErr w:type="spellEnd"/>
      <w:r w:rsidRPr="00C5496D">
        <w:rPr>
          <w:rFonts w:cstheme="minorHAnsi"/>
          <w:sz w:val="24"/>
          <w:szCs w:val="24"/>
          <w:lang w:val="es-ES"/>
        </w:rPr>
        <w:t xml:space="preserve">-o paleta completa de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pentru un </w:t>
      </w:r>
      <w:proofErr w:type="spellStart"/>
      <w:r w:rsidRPr="00C5496D">
        <w:rPr>
          <w:rFonts w:cstheme="minorHAnsi"/>
          <w:sz w:val="24"/>
          <w:szCs w:val="24"/>
          <w:lang w:val="es-ES"/>
        </w:rPr>
        <w:t>numar</w:t>
      </w:r>
      <w:proofErr w:type="spellEnd"/>
      <w:r w:rsidRPr="00C5496D">
        <w:rPr>
          <w:rFonts w:cstheme="minorHAnsi"/>
          <w:sz w:val="24"/>
          <w:szCs w:val="24"/>
          <w:lang w:val="es-ES"/>
        </w:rPr>
        <w:t xml:space="preserve"> de 350 de </w:t>
      </w:r>
      <w:proofErr w:type="spellStart"/>
      <w:r w:rsidRPr="00C5496D">
        <w:rPr>
          <w:rFonts w:cstheme="minorHAnsi"/>
          <w:sz w:val="24"/>
          <w:szCs w:val="24"/>
          <w:lang w:val="es-ES"/>
        </w:rPr>
        <w:t>angajati</w:t>
      </w:r>
      <w:proofErr w:type="spellEnd"/>
      <w:r w:rsidRPr="00C5496D">
        <w:rPr>
          <w:rFonts w:cstheme="minorHAnsi"/>
          <w:sz w:val="24"/>
          <w:szCs w:val="24"/>
          <w:lang w:val="es-ES"/>
        </w:rPr>
        <w:t xml:space="preserve"> din </w:t>
      </w:r>
      <w:proofErr w:type="spellStart"/>
      <w:r w:rsidRPr="00C5496D">
        <w:rPr>
          <w:rFonts w:cstheme="minorHAnsi"/>
          <w:sz w:val="24"/>
          <w:szCs w:val="24"/>
          <w:lang w:val="es-ES"/>
        </w:rPr>
        <w:t>minim</w:t>
      </w:r>
      <w:proofErr w:type="spellEnd"/>
      <w:r w:rsidRPr="00C5496D">
        <w:rPr>
          <w:rFonts w:cstheme="minorHAnsi"/>
          <w:sz w:val="24"/>
          <w:szCs w:val="24"/>
          <w:lang w:val="es-ES"/>
        </w:rPr>
        <w:t xml:space="preserve"> 35 de IMM-</w:t>
      </w:r>
      <w:proofErr w:type="spellStart"/>
      <w:r w:rsidRPr="00C5496D">
        <w:rPr>
          <w:rFonts w:cstheme="minorHAnsi"/>
          <w:sz w:val="24"/>
          <w:szCs w:val="24"/>
          <w:lang w:val="es-ES"/>
        </w:rPr>
        <w:t>uri</w:t>
      </w:r>
      <w:proofErr w:type="spellEnd"/>
      <w:r w:rsidRPr="00C5496D">
        <w:rPr>
          <w:rFonts w:cstheme="minorHAnsi"/>
          <w:sz w:val="24"/>
          <w:szCs w:val="24"/>
          <w:lang w:val="es-ES"/>
        </w:rPr>
        <w:t xml:space="preserve"> din </w:t>
      </w:r>
      <w:proofErr w:type="spellStart"/>
      <w:r w:rsidRPr="00C5496D">
        <w:rPr>
          <w:rFonts w:cstheme="minorHAnsi"/>
          <w:sz w:val="24"/>
          <w:szCs w:val="24"/>
          <w:lang w:val="es-ES"/>
        </w:rPr>
        <w:t>domeniul</w:t>
      </w:r>
      <w:proofErr w:type="spellEnd"/>
      <w:r w:rsidRPr="00C5496D">
        <w:rPr>
          <w:rFonts w:cstheme="minorHAnsi"/>
          <w:sz w:val="24"/>
          <w:szCs w:val="24"/>
          <w:lang w:val="es-ES"/>
        </w:rPr>
        <w:t xml:space="preserve"> </w:t>
      </w:r>
      <w:proofErr w:type="spellStart"/>
      <w:r w:rsidRPr="00C5496D">
        <w:rPr>
          <w:rFonts w:cstheme="minorHAnsi"/>
          <w:sz w:val="24"/>
          <w:szCs w:val="24"/>
          <w:lang w:val="es-ES"/>
        </w:rPr>
        <w:t>energetic</w:t>
      </w:r>
      <w:proofErr w:type="spellEnd"/>
      <w:r w:rsidRPr="00C5496D">
        <w:rPr>
          <w:rFonts w:cstheme="minorHAnsi"/>
          <w:sz w:val="24"/>
          <w:szCs w:val="24"/>
          <w:lang w:val="es-ES"/>
        </w:rPr>
        <w:t xml:space="preserve"> si </w:t>
      </w:r>
      <w:proofErr w:type="spellStart"/>
      <w:r w:rsidRPr="00C5496D">
        <w:rPr>
          <w:rFonts w:cstheme="minorHAnsi"/>
          <w:sz w:val="24"/>
          <w:szCs w:val="24"/>
          <w:lang w:val="es-ES"/>
        </w:rPr>
        <w:t>asistarea</w:t>
      </w:r>
      <w:proofErr w:type="spellEnd"/>
      <w:r w:rsidRPr="00C5496D">
        <w:rPr>
          <w:rFonts w:cstheme="minorHAnsi"/>
          <w:sz w:val="24"/>
          <w:szCs w:val="24"/>
          <w:lang w:val="es-ES"/>
        </w:rPr>
        <w:t xml:space="preserve"> a </w:t>
      </w:r>
      <w:proofErr w:type="spellStart"/>
      <w:r w:rsidRPr="00C5496D">
        <w:rPr>
          <w:rFonts w:cstheme="minorHAnsi"/>
          <w:sz w:val="24"/>
          <w:szCs w:val="24"/>
          <w:lang w:val="es-ES"/>
        </w:rPr>
        <w:t>cel</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10 </w:t>
      </w:r>
      <w:proofErr w:type="spellStart"/>
      <w:r w:rsidRPr="00C5496D">
        <w:rPr>
          <w:rFonts w:cstheme="minorHAnsi"/>
          <w:sz w:val="24"/>
          <w:szCs w:val="24"/>
          <w:lang w:val="es-ES"/>
        </w:rPr>
        <w:t>dintre</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acestea</w:t>
      </w:r>
      <w:proofErr w:type="spellEnd"/>
      <w:r w:rsidRPr="00C5496D">
        <w:rPr>
          <w:rFonts w:cstheme="minorHAnsi"/>
          <w:sz w:val="24"/>
          <w:szCs w:val="24"/>
          <w:lang w:val="es-ES"/>
        </w:rPr>
        <w:t xml:space="preserve"> in </w:t>
      </w:r>
      <w:proofErr w:type="spellStart"/>
      <w:r w:rsidRPr="00C5496D">
        <w:rPr>
          <w:rFonts w:cstheme="minorHAnsi"/>
          <w:sz w:val="24"/>
          <w:szCs w:val="24"/>
          <w:lang w:val="es-ES"/>
        </w:rPr>
        <w:t>introducerea</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programelor</w:t>
      </w:r>
      <w:proofErr w:type="spellEnd"/>
      <w:r w:rsidRPr="00C5496D">
        <w:rPr>
          <w:rFonts w:cstheme="minorHAnsi"/>
          <w:sz w:val="24"/>
          <w:szCs w:val="24"/>
          <w:lang w:val="es-ES"/>
        </w:rPr>
        <w:t xml:space="preserve"> relevante de </w:t>
      </w:r>
      <w:proofErr w:type="spellStart"/>
      <w:r w:rsidRPr="00C5496D">
        <w:rPr>
          <w:rFonts w:cstheme="minorHAnsi"/>
          <w:sz w:val="24"/>
          <w:szCs w:val="24"/>
          <w:lang w:val="es-ES"/>
        </w:rPr>
        <w:t>învăţare</w:t>
      </w:r>
      <w:proofErr w:type="spellEnd"/>
      <w:r w:rsidRPr="00C5496D">
        <w:rPr>
          <w:rFonts w:cstheme="minorHAnsi"/>
          <w:sz w:val="24"/>
          <w:szCs w:val="24"/>
          <w:lang w:val="es-ES"/>
        </w:rPr>
        <w:t xml:space="preserve"> la </w:t>
      </w:r>
      <w:proofErr w:type="spellStart"/>
      <w:r w:rsidRPr="00C5496D">
        <w:rPr>
          <w:rFonts w:cstheme="minorHAnsi"/>
          <w:sz w:val="24"/>
          <w:szCs w:val="24"/>
          <w:lang w:val="es-ES"/>
        </w:rPr>
        <w:t>locul</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muncă</w:t>
      </w:r>
      <w:proofErr w:type="spellEnd"/>
      <w:r w:rsidRPr="00C5496D">
        <w:rPr>
          <w:rFonts w:cstheme="minorHAnsi"/>
          <w:sz w:val="24"/>
          <w:szCs w:val="24"/>
          <w:lang w:val="es-ES"/>
        </w:rPr>
        <w:t xml:space="preserve"> la 6 </w:t>
      </w:r>
      <w:proofErr w:type="spellStart"/>
      <w:r w:rsidRPr="00C5496D">
        <w:rPr>
          <w:rFonts w:cstheme="minorHAnsi"/>
          <w:sz w:val="24"/>
          <w:szCs w:val="24"/>
          <w:lang w:val="es-ES"/>
        </w:rPr>
        <w:t>luni</w:t>
      </w:r>
      <w:proofErr w:type="spellEnd"/>
      <w:r w:rsidRPr="00C5496D">
        <w:rPr>
          <w:rFonts w:cstheme="minorHAnsi"/>
          <w:sz w:val="24"/>
          <w:szCs w:val="24"/>
          <w:lang w:val="es-ES"/>
        </w:rPr>
        <w:t xml:space="preserve"> </w:t>
      </w:r>
      <w:proofErr w:type="spellStart"/>
      <w:r w:rsidRPr="00C5496D">
        <w:rPr>
          <w:rFonts w:cstheme="minorHAnsi"/>
          <w:sz w:val="24"/>
          <w:szCs w:val="24"/>
          <w:lang w:val="es-ES"/>
        </w:rPr>
        <w:t>după</w:t>
      </w:r>
      <w:proofErr w:type="spellEnd"/>
      <w:r w:rsidRPr="00C5496D">
        <w:rPr>
          <w:rFonts w:cstheme="minorHAnsi"/>
          <w:sz w:val="24"/>
          <w:szCs w:val="24"/>
          <w:lang w:val="es-ES"/>
        </w:rPr>
        <w:t xml:space="preserve"> </w:t>
      </w:r>
      <w:proofErr w:type="spellStart"/>
      <w:r w:rsidRPr="00C5496D">
        <w:rPr>
          <w:rFonts w:cstheme="minorHAnsi"/>
          <w:sz w:val="24"/>
          <w:szCs w:val="24"/>
          <w:lang w:val="es-ES"/>
        </w:rPr>
        <w:t>finalizarea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sprijinului</w:t>
      </w:r>
      <w:proofErr w:type="spellEnd"/>
      <w:r w:rsidRPr="00C5496D">
        <w:rPr>
          <w:rFonts w:cstheme="minorHAnsi"/>
          <w:sz w:val="24"/>
          <w:szCs w:val="24"/>
          <w:lang w:val="es-ES"/>
        </w:rPr>
        <w:t>.</w:t>
      </w:r>
    </w:p>
    <w:p w14:paraId="5FE68369" w14:textId="77777777" w:rsidR="00586382" w:rsidRPr="00C5496D" w:rsidRDefault="00586382" w:rsidP="00586382">
      <w:pPr>
        <w:spacing w:after="0" w:line="276" w:lineRule="auto"/>
        <w:jc w:val="both"/>
        <w:rPr>
          <w:rFonts w:cstheme="minorHAnsi"/>
          <w:sz w:val="24"/>
          <w:szCs w:val="24"/>
          <w:lang w:val="es-ES"/>
        </w:rPr>
      </w:pPr>
    </w:p>
    <w:p w14:paraId="294C4171" w14:textId="77777777" w:rsidR="00586382" w:rsidRPr="00C5496D" w:rsidRDefault="00586382" w:rsidP="00586382">
      <w:pPr>
        <w:spacing w:after="0" w:line="276" w:lineRule="auto"/>
        <w:jc w:val="both"/>
        <w:rPr>
          <w:rFonts w:cstheme="minorHAnsi"/>
          <w:sz w:val="24"/>
          <w:szCs w:val="24"/>
          <w:lang w:val="es-ES"/>
        </w:rPr>
      </w:pPr>
      <w:proofErr w:type="spellStart"/>
      <w:r w:rsidRPr="00C5496D">
        <w:rPr>
          <w:rFonts w:cstheme="minorHAnsi"/>
          <w:sz w:val="24"/>
          <w:szCs w:val="24"/>
          <w:lang w:val="es-ES"/>
        </w:rPr>
        <w:t>Programul</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multiregional</w:t>
      </w:r>
      <w:proofErr w:type="spellEnd"/>
      <w:r w:rsidRPr="00C5496D">
        <w:rPr>
          <w:rFonts w:cstheme="minorHAnsi"/>
          <w:sz w:val="24"/>
          <w:szCs w:val="24"/>
          <w:lang w:val="es-ES"/>
        </w:rPr>
        <w:t xml:space="preserve"> si se </w:t>
      </w:r>
      <w:proofErr w:type="spellStart"/>
      <w:r w:rsidRPr="00C5496D">
        <w:rPr>
          <w:rFonts w:cstheme="minorHAnsi"/>
          <w:sz w:val="24"/>
          <w:szCs w:val="24"/>
          <w:lang w:val="es-ES"/>
        </w:rPr>
        <w:t>deruleaza</w:t>
      </w:r>
      <w:proofErr w:type="spellEnd"/>
      <w:r w:rsidRPr="00C5496D">
        <w:rPr>
          <w:rFonts w:cstheme="minorHAnsi"/>
          <w:sz w:val="24"/>
          <w:szCs w:val="24"/>
          <w:lang w:val="es-ES"/>
        </w:rPr>
        <w:t xml:space="preserve"> in </w:t>
      </w:r>
      <w:proofErr w:type="spellStart"/>
      <w:r w:rsidRPr="00C5496D">
        <w:rPr>
          <w:rFonts w:cstheme="minorHAnsi"/>
          <w:sz w:val="24"/>
          <w:szCs w:val="24"/>
          <w:lang w:val="es-ES"/>
        </w:rPr>
        <w:t>regiunile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mai</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w:t>
      </w:r>
      <w:proofErr w:type="spellStart"/>
      <w:r w:rsidRPr="00C5496D">
        <w:rPr>
          <w:rFonts w:cstheme="minorHAnsi"/>
          <w:sz w:val="24"/>
          <w:szCs w:val="24"/>
          <w:lang w:val="es-ES"/>
        </w:rPr>
        <w:t>dezvoltate</w:t>
      </w:r>
      <w:proofErr w:type="spellEnd"/>
      <w:r w:rsidRPr="00C5496D">
        <w:rPr>
          <w:rFonts w:cstheme="minorHAnsi"/>
          <w:sz w:val="24"/>
          <w:szCs w:val="24"/>
          <w:lang w:val="es-ES"/>
        </w:rPr>
        <w:t xml:space="preserve"> ale </w:t>
      </w:r>
      <w:proofErr w:type="spellStart"/>
      <w:r w:rsidRPr="00C5496D">
        <w:rPr>
          <w:rFonts w:cstheme="minorHAnsi"/>
          <w:sz w:val="24"/>
          <w:szCs w:val="24"/>
          <w:lang w:val="es-ES"/>
        </w:rPr>
        <w:t>Romaniei</w:t>
      </w:r>
      <w:proofErr w:type="spellEnd"/>
      <w:r w:rsidRPr="00C5496D">
        <w:rPr>
          <w:rFonts w:cstheme="minorHAnsi"/>
          <w:sz w:val="24"/>
          <w:szCs w:val="24"/>
          <w:lang w:val="es-ES"/>
        </w:rPr>
        <w:t xml:space="preserve"> si in </w:t>
      </w:r>
      <w:proofErr w:type="spellStart"/>
      <w:r w:rsidRPr="00C5496D">
        <w:rPr>
          <w:rFonts w:cstheme="minorHAnsi"/>
          <w:sz w:val="24"/>
          <w:szCs w:val="24"/>
          <w:lang w:val="es-ES"/>
        </w:rPr>
        <w:t>linie</w:t>
      </w:r>
      <w:proofErr w:type="spellEnd"/>
      <w:r w:rsidRPr="00C5496D">
        <w:rPr>
          <w:rFonts w:cstheme="minorHAnsi"/>
          <w:sz w:val="24"/>
          <w:szCs w:val="24"/>
          <w:lang w:val="es-ES"/>
        </w:rPr>
        <w:t xml:space="preserv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Planurile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Tranzitie</w:t>
      </w:r>
      <w:proofErr w:type="spellEnd"/>
      <w:r w:rsidRPr="00C5496D">
        <w:rPr>
          <w:rFonts w:cstheme="minorHAnsi"/>
          <w:sz w:val="24"/>
          <w:szCs w:val="24"/>
          <w:lang w:val="es-ES"/>
        </w:rPr>
        <w:t xml:space="preserve"> Justa.</w:t>
      </w:r>
    </w:p>
    <w:p w14:paraId="6D774DE9" w14:textId="77777777" w:rsidR="00586382" w:rsidRPr="00C5496D" w:rsidRDefault="00586382" w:rsidP="00586382">
      <w:pPr>
        <w:spacing w:after="0" w:line="276" w:lineRule="auto"/>
        <w:jc w:val="both"/>
        <w:rPr>
          <w:rFonts w:cstheme="minorHAnsi"/>
          <w:sz w:val="24"/>
          <w:szCs w:val="24"/>
          <w:lang w:val="es-ES"/>
        </w:rPr>
      </w:pPr>
    </w:p>
    <w:p w14:paraId="14F4D6E3" w14:textId="77777777" w:rsidR="00586382" w:rsidRPr="00C5496D" w:rsidRDefault="00586382" w:rsidP="00586382">
      <w:pPr>
        <w:spacing w:after="0" w:line="276" w:lineRule="auto"/>
        <w:jc w:val="both"/>
        <w:rPr>
          <w:rFonts w:cstheme="minorHAnsi"/>
          <w:sz w:val="24"/>
          <w:szCs w:val="24"/>
          <w:lang w:val="es-ES"/>
        </w:rPr>
      </w:pPr>
      <w:proofErr w:type="spellStart"/>
      <w:r w:rsidRPr="00C5496D">
        <w:rPr>
          <w:rFonts w:cstheme="minorHAnsi"/>
          <w:sz w:val="24"/>
          <w:szCs w:val="24"/>
          <w:lang w:val="es-ES"/>
        </w:rPr>
        <w:t>Obiectivul</w:t>
      </w:r>
      <w:proofErr w:type="spellEnd"/>
      <w:r w:rsidRPr="00C5496D">
        <w:rPr>
          <w:rFonts w:cstheme="minorHAnsi"/>
          <w:sz w:val="24"/>
          <w:szCs w:val="24"/>
          <w:lang w:val="es-ES"/>
        </w:rPr>
        <w:t xml:space="preserve"> principal este </w:t>
      </w:r>
      <w:proofErr w:type="spellStart"/>
      <w:r w:rsidRPr="00C5496D">
        <w:rPr>
          <w:rFonts w:cstheme="minorHAnsi"/>
          <w:sz w:val="24"/>
          <w:szCs w:val="24"/>
          <w:lang w:val="es-ES"/>
        </w:rPr>
        <w:t>sustinut</w:t>
      </w:r>
      <w:proofErr w:type="spellEnd"/>
      <w:r w:rsidRPr="00C5496D">
        <w:rPr>
          <w:rFonts w:cstheme="minorHAnsi"/>
          <w:sz w:val="24"/>
          <w:szCs w:val="24"/>
          <w:lang w:val="es-ES"/>
        </w:rPr>
        <w:t xml:space="preserve"> de </w:t>
      </w:r>
      <w:proofErr w:type="spellStart"/>
      <w:r w:rsidRPr="00C5496D">
        <w:rPr>
          <w:rFonts w:cstheme="minorHAnsi"/>
          <w:sz w:val="24"/>
          <w:szCs w:val="24"/>
          <w:lang w:val="es-ES"/>
        </w:rPr>
        <w:t>trei</w:t>
      </w:r>
      <w:proofErr w:type="spellEnd"/>
      <w:r w:rsidRPr="00C5496D">
        <w:rPr>
          <w:rFonts w:cstheme="minorHAnsi"/>
          <w:sz w:val="24"/>
          <w:szCs w:val="24"/>
          <w:lang w:val="es-ES"/>
        </w:rPr>
        <w:t xml:space="preserve"> </w:t>
      </w:r>
      <w:proofErr w:type="spellStart"/>
      <w:r w:rsidRPr="00C5496D">
        <w:rPr>
          <w:rFonts w:cstheme="minorHAnsi"/>
          <w:sz w:val="24"/>
          <w:szCs w:val="24"/>
          <w:lang w:val="es-ES"/>
        </w:rPr>
        <w:t>obiective</w:t>
      </w:r>
      <w:proofErr w:type="spellEnd"/>
      <w:r w:rsidRPr="00C5496D">
        <w:rPr>
          <w:rFonts w:cstheme="minorHAnsi"/>
          <w:sz w:val="24"/>
          <w:szCs w:val="24"/>
          <w:lang w:val="es-ES"/>
        </w:rPr>
        <w:t xml:space="preserve"> </w:t>
      </w:r>
      <w:proofErr w:type="spellStart"/>
      <w:r w:rsidRPr="00C5496D">
        <w:rPr>
          <w:rFonts w:cstheme="minorHAnsi"/>
          <w:sz w:val="24"/>
          <w:szCs w:val="24"/>
          <w:lang w:val="es-ES"/>
        </w:rPr>
        <w:t>specifice</w:t>
      </w:r>
      <w:proofErr w:type="spellEnd"/>
      <w:r w:rsidRPr="00C5496D">
        <w:rPr>
          <w:rFonts w:cstheme="minorHAnsi"/>
          <w:sz w:val="24"/>
          <w:szCs w:val="24"/>
          <w:lang w:val="es-ES"/>
        </w:rPr>
        <w:t xml:space="preserve">, </w:t>
      </w:r>
      <w:proofErr w:type="spellStart"/>
      <w:r w:rsidRPr="00C5496D">
        <w:rPr>
          <w:rFonts w:cstheme="minorHAnsi"/>
          <w:sz w:val="24"/>
          <w:szCs w:val="24"/>
          <w:lang w:val="es-ES"/>
        </w:rPr>
        <w:t>respectiv</w:t>
      </w:r>
      <w:proofErr w:type="spellEnd"/>
      <w:r w:rsidRPr="00C5496D">
        <w:rPr>
          <w:rFonts w:cstheme="minorHAnsi"/>
          <w:sz w:val="24"/>
          <w:szCs w:val="24"/>
          <w:lang w:val="es-ES"/>
        </w:rPr>
        <w:t>:</w:t>
      </w:r>
    </w:p>
    <w:p w14:paraId="0FE48408" w14:textId="77777777" w:rsidR="00586382" w:rsidRPr="00C5496D" w:rsidRDefault="00586382" w:rsidP="00586382">
      <w:pPr>
        <w:spacing w:after="0" w:line="276" w:lineRule="auto"/>
        <w:jc w:val="both"/>
        <w:rPr>
          <w:rFonts w:cstheme="minorHAnsi"/>
          <w:sz w:val="24"/>
          <w:szCs w:val="24"/>
          <w:lang w:val="es-ES"/>
        </w:rPr>
      </w:pPr>
    </w:p>
    <w:p w14:paraId="4CA9D7E9" w14:textId="77777777" w:rsidR="00586382" w:rsidRPr="00C5496D" w:rsidRDefault="00586382" w:rsidP="00586382">
      <w:pPr>
        <w:spacing w:after="240" w:line="276" w:lineRule="auto"/>
        <w:jc w:val="both"/>
        <w:rPr>
          <w:rFonts w:cstheme="minorHAnsi"/>
          <w:sz w:val="24"/>
          <w:szCs w:val="24"/>
          <w:lang w:val="es-ES"/>
        </w:rPr>
      </w:pPr>
      <w:r w:rsidRPr="00C5496D">
        <w:rPr>
          <w:rFonts w:cstheme="minorHAnsi"/>
          <w:sz w:val="24"/>
          <w:szCs w:val="24"/>
          <w:lang w:val="es-ES"/>
        </w:rPr>
        <w:t xml:space="preserve">• </w:t>
      </w:r>
      <w:proofErr w:type="spellStart"/>
      <w:r w:rsidRPr="00C5496D">
        <w:rPr>
          <w:rFonts w:cstheme="minorHAnsi"/>
          <w:sz w:val="24"/>
          <w:szCs w:val="24"/>
          <w:lang w:val="es-ES"/>
        </w:rPr>
        <w:t>Cresterea</w:t>
      </w:r>
      <w:proofErr w:type="spellEnd"/>
      <w:r w:rsidRPr="00C5496D">
        <w:rPr>
          <w:rFonts w:cstheme="minorHAnsi"/>
          <w:sz w:val="24"/>
          <w:szCs w:val="24"/>
          <w:lang w:val="es-ES"/>
        </w:rPr>
        <w:t xml:space="preserve"> </w:t>
      </w:r>
      <w:proofErr w:type="spellStart"/>
      <w:r w:rsidRPr="00C5496D">
        <w:rPr>
          <w:rFonts w:cstheme="minorHAnsi"/>
          <w:sz w:val="24"/>
          <w:szCs w:val="24"/>
          <w:lang w:val="es-ES"/>
        </w:rPr>
        <w:t>nivelului</w:t>
      </w:r>
      <w:proofErr w:type="spellEnd"/>
      <w:r w:rsidRPr="00C5496D">
        <w:rPr>
          <w:rFonts w:cstheme="minorHAnsi"/>
          <w:sz w:val="24"/>
          <w:szCs w:val="24"/>
          <w:lang w:val="es-ES"/>
        </w:rPr>
        <w:t xml:space="preserve"> de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pentru 350 de </w:t>
      </w:r>
      <w:proofErr w:type="spellStart"/>
      <w:r w:rsidRPr="00C5496D">
        <w:rPr>
          <w:rFonts w:cstheme="minorHAnsi"/>
          <w:sz w:val="24"/>
          <w:szCs w:val="24"/>
          <w:lang w:val="es-ES"/>
        </w:rPr>
        <w:t>angajati</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printr</w:t>
      </w:r>
      <w:proofErr w:type="spellEnd"/>
      <w:r w:rsidRPr="00C5496D">
        <w:rPr>
          <w:rFonts w:cstheme="minorHAnsi"/>
          <w:sz w:val="24"/>
          <w:szCs w:val="24"/>
          <w:lang w:val="es-ES"/>
        </w:rPr>
        <w:t xml:space="preserve">-un </w:t>
      </w:r>
      <w:proofErr w:type="spellStart"/>
      <w:r w:rsidRPr="00C5496D">
        <w:rPr>
          <w:rFonts w:cstheme="minorHAnsi"/>
          <w:sz w:val="24"/>
          <w:szCs w:val="24"/>
          <w:lang w:val="es-ES"/>
        </w:rPr>
        <w:t>pachet</w:t>
      </w:r>
      <w:proofErr w:type="spellEnd"/>
      <w:r w:rsidRPr="00C5496D">
        <w:rPr>
          <w:rFonts w:cstheme="minorHAnsi"/>
          <w:sz w:val="24"/>
          <w:szCs w:val="24"/>
          <w:lang w:val="es-ES"/>
        </w:rPr>
        <w:t xml:space="preserve"> de formare modular in </w:t>
      </w:r>
      <w:proofErr w:type="spellStart"/>
      <w:r w:rsidRPr="00C5496D">
        <w:rPr>
          <w:rFonts w:cstheme="minorHAnsi"/>
          <w:sz w:val="24"/>
          <w:szCs w:val="24"/>
          <w:lang w:val="es-ES"/>
        </w:rPr>
        <w:t>vederea</w:t>
      </w:r>
      <w:proofErr w:type="spellEnd"/>
      <w:r w:rsidRPr="00C5496D">
        <w:rPr>
          <w:rFonts w:cstheme="minorHAnsi"/>
          <w:sz w:val="24"/>
          <w:szCs w:val="24"/>
          <w:lang w:val="es-ES"/>
        </w:rPr>
        <w:t xml:space="preserve"> </w:t>
      </w:r>
      <w:proofErr w:type="spellStart"/>
      <w:r w:rsidRPr="00C5496D">
        <w:rPr>
          <w:rFonts w:cstheme="minorHAnsi"/>
          <w:sz w:val="24"/>
          <w:szCs w:val="24"/>
          <w:lang w:val="es-ES"/>
        </w:rPr>
        <w:t>adaptarii</w:t>
      </w:r>
      <w:proofErr w:type="spellEnd"/>
      <w:r w:rsidRPr="00C5496D">
        <w:rPr>
          <w:rFonts w:cstheme="minorHAnsi"/>
          <w:sz w:val="24"/>
          <w:szCs w:val="24"/>
          <w:lang w:val="es-ES"/>
        </w:rPr>
        <w:t xml:space="preserve"> </w:t>
      </w:r>
      <w:proofErr w:type="spellStart"/>
      <w:r w:rsidRPr="00C5496D">
        <w:rPr>
          <w:rFonts w:cstheme="minorHAnsi"/>
          <w:sz w:val="24"/>
          <w:szCs w:val="24"/>
          <w:lang w:val="es-ES"/>
        </w:rPr>
        <w:t>activitatii</w:t>
      </w:r>
      <w:proofErr w:type="spellEnd"/>
      <w:r w:rsidRPr="00C5496D">
        <w:rPr>
          <w:rFonts w:cstheme="minorHAnsi"/>
          <w:sz w:val="24"/>
          <w:szCs w:val="24"/>
          <w:lang w:val="es-ES"/>
        </w:rPr>
        <w:t xml:space="preserve"> la </w:t>
      </w:r>
      <w:proofErr w:type="spellStart"/>
      <w:r w:rsidRPr="00C5496D">
        <w:rPr>
          <w:rFonts w:cstheme="minorHAnsi"/>
          <w:sz w:val="24"/>
          <w:szCs w:val="24"/>
          <w:lang w:val="es-ES"/>
        </w:rPr>
        <w:t>dinamica</w:t>
      </w:r>
      <w:proofErr w:type="spellEnd"/>
      <w:r w:rsidRPr="00C5496D">
        <w:rPr>
          <w:rFonts w:cstheme="minorHAnsi"/>
          <w:sz w:val="24"/>
          <w:szCs w:val="24"/>
          <w:lang w:val="es-ES"/>
        </w:rPr>
        <w:t xml:space="preserve"> </w:t>
      </w:r>
      <w:proofErr w:type="spellStart"/>
      <w:r w:rsidRPr="00C5496D">
        <w:rPr>
          <w:rFonts w:cstheme="minorHAnsi"/>
          <w:sz w:val="24"/>
          <w:szCs w:val="24"/>
          <w:lang w:val="es-ES"/>
        </w:rPr>
        <w:t>sectorarelor</w:t>
      </w:r>
      <w:proofErr w:type="spellEnd"/>
      <w:r w:rsidRPr="00C5496D">
        <w:rPr>
          <w:rFonts w:cstheme="minorHAnsi"/>
          <w:sz w:val="24"/>
          <w:szCs w:val="24"/>
          <w:lang w:val="es-ES"/>
        </w:rPr>
        <w:t xml:space="preserve"> economice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potential</w:t>
      </w:r>
      <w:proofErr w:type="spellEnd"/>
      <w:r w:rsidRPr="00C5496D">
        <w:rPr>
          <w:rFonts w:cstheme="minorHAnsi"/>
          <w:sz w:val="24"/>
          <w:szCs w:val="24"/>
          <w:lang w:val="es-ES"/>
        </w:rPr>
        <w:t xml:space="preserve"> </w:t>
      </w:r>
      <w:proofErr w:type="spellStart"/>
      <w:r w:rsidRPr="00C5496D">
        <w:rPr>
          <w:rFonts w:cstheme="minorHAnsi"/>
          <w:sz w:val="24"/>
          <w:szCs w:val="24"/>
          <w:lang w:val="es-ES"/>
        </w:rPr>
        <w:t>competitiv</w:t>
      </w:r>
      <w:proofErr w:type="spellEnd"/>
      <w:r w:rsidRPr="00C5496D">
        <w:rPr>
          <w:rFonts w:cstheme="minorHAnsi"/>
          <w:sz w:val="24"/>
          <w:szCs w:val="24"/>
          <w:lang w:val="es-ES"/>
        </w:rPr>
        <w:t xml:space="preserve"> </w:t>
      </w:r>
      <w:proofErr w:type="spellStart"/>
      <w:r w:rsidRPr="00C5496D">
        <w:rPr>
          <w:rFonts w:cstheme="minorHAnsi"/>
          <w:sz w:val="24"/>
          <w:szCs w:val="24"/>
          <w:lang w:val="es-ES"/>
        </w:rPr>
        <w:t>identificate</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SNC si al </w:t>
      </w:r>
      <w:proofErr w:type="spellStart"/>
      <w:r w:rsidRPr="00C5496D">
        <w:rPr>
          <w:rFonts w:cstheme="minorHAnsi"/>
          <w:sz w:val="24"/>
          <w:szCs w:val="24"/>
          <w:lang w:val="es-ES"/>
        </w:rPr>
        <w:t>domeniilor</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specializare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inteligenta</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w:t>
      </w:r>
      <w:proofErr w:type="gramStart"/>
      <w:r w:rsidRPr="00C5496D">
        <w:rPr>
          <w:rFonts w:cstheme="minorHAnsi"/>
          <w:sz w:val="24"/>
          <w:szCs w:val="24"/>
          <w:lang w:val="es-ES"/>
        </w:rPr>
        <w:t>SNCDI ;</w:t>
      </w:r>
      <w:proofErr w:type="gramEnd"/>
    </w:p>
    <w:p w14:paraId="2ACCD78B" w14:textId="77777777" w:rsidR="00586382" w:rsidRPr="00C5496D" w:rsidRDefault="00586382" w:rsidP="00586382">
      <w:pPr>
        <w:spacing w:after="240" w:line="276" w:lineRule="auto"/>
        <w:jc w:val="both"/>
        <w:rPr>
          <w:rFonts w:cstheme="minorHAnsi"/>
          <w:sz w:val="24"/>
          <w:szCs w:val="24"/>
          <w:lang w:val="es-ES"/>
        </w:rPr>
      </w:pPr>
      <w:r w:rsidRPr="00C5496D">
        <w:rPr>
          <w:rFonts w:cstheme="minorHAnsi"/>
          <w:sz w:val="24"/>
          <w:szCs w:val="24"/>
          <w:lang w:val="es-ES"/>
        </w:rPr>
        <w:t xml:space="preserve">• 35 de </w:t>
      </w:r>
      <w:proofErr w:type="spellStart"/>
      <w:r w:rsidRPr="00C5496D">
        <w:rPr>
          <w:rFonts w:cstheme="minorHAnsi"/>
          <w:sz w:val="24"/>
          <w:szCs w:val="24"/>
          <w:lang w:val="es-ES"/>
        </w:rPr>
        <w:t>intreprinderi</w:t>
      </w:r>
      <w:proofErr w:type="spellEnd"/>
      <w:r w:rsidRPr="00C5496D">
        <w:rPr>
          <w:rFonts w:cstheme="minorHAnsi"/>
          <w:sz w:val="24"/>
          <w:szCs w:val="24"/>
          <w:lang w:val="es-ES"/>
        </w:rPr>
        <w:t xml:space="preserve"> </w:t>
      </w:r>
      <w:proofErr w:type="spellStart"/>
      <w:r w:rsidRPr="00C5496D">
        <w:rPr>
          <w:rFonts w:cstheme="minorHAnsi"/>
          <w:sz w:val="24"/>
          <w:szCs w:val="24"/>
          <w:lang w:val="es-ES"/>
        </w:rPr>
        <w:t>direct</w:t>
      </w:r>
      <w:proofErr w:type="spellEnd"/>
      <w:r w:rsidRPr="00C5496D">
        <w:rPr>
          <w:rFonts w:cstheme="minorHAnsi"/>
          <w:sz w:val="24"/>
          <w:szCs w:val="24"/>
          <w:lang w:val="es-ES"/>
        </w:rPr>
        <w:t xml:space="preserve"> </w:t>
      </w:r>
      <w:proofErr w:type="spellStart"/>
      <w:r w:rsidRPr="00C5496D">
        <w:rPr>
          <w:rFonts w:cstheme="minorHAnsi"/>
          <w:sz w:val="24"/>
          <w:szCs w:val="24"/>
          <w:lang w:val="es-ES"/>
        </w:rPr>
        <w:t>sprijinite</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participarea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angajaţilor</w:t>
      </w:r>
      <w:proofErr w:type="spellEnd"/>
      <w:r w:rsidRPr="00C5496D">
        <w:rPr>
          <w:rFonts w:cstheme="minorHAnsi"/>
          <w:sz w:val="24"/>
          <w:szCs w:val="24"/>
          <w:lang w:val="es-ES"/>
        </w:rPr>
        <w:t xml:space="preserve"> la programe de formare </w:t>
      </w:r>
      <w:proofErr w:type="spellStart"/>
      <w:r w:rsidRPr="00C5496D">
        <w:rPr>
          <w:rFonts w:cstheme="minorHAnsi"/>
          <w:sz w:val="24"/>
          <w:szCs w:val="24"/>
          <w:lang w:val="es-ES"/>
        </w:rPr>
        <w:t>profesionala</w:t>
      </w:r>
      <w:proofErr w:type="spellEnd"/>
      <w:r w:rsidRPr="00C5496D">
        <w:rPr>
          <w:rFonts w:cstheme="minorHAnsi"/>
          <w:sz w:val="24"/>
          <w:szCs w:val="24"/>
          <w:lang w:val="es-ES"/>
        </w:rPr>
        <w:t xml:space="preserve"> din </w:t>
      </w:r>
      <w:proofErr w:type="spellStart"/>
      <w:r w:rsidRPr="00C5496D">
        <w:rPr>
          <w:rFonts w:cstheme="minorHAnsi"/>
          <w:sz w:val="24"/>
          <w:szCs w:val="24"/>
          <w:lang w:val="es-ES"/>
        </w:rPr>
        <w:t>sectoarele</w:t>
      </w:r>
      <w:proofErr w:type="spellEnd"/>
      <w:r w:rsidRPr="00C5496D">
        <w:rPr>
          <w:rFonts w:cstheme="minorHAnsi"/>
          <w:sz w:val="24"/>
          <w:szCs w:val="24"/>
          <w:lang w:val="es-ES"/>
        </w:rPr>
        <w:t xml:space="preserve"> economice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potenţial</w:t>
      </w:r>
      <w:proofErr w:type="spellEnd"/>
      <w:r w:rsidRPr="00C5496D">
        <w:rPr>
          <w:rFonts w:cstheme="minorHAnsi"/>
          <w:sz w:val="24"/>
          <w:szCs w:val="24"/>
          <w:lang w:val="es-ES"/>
        </w:rPr>
        <w:t xml:space="preserve"> </w:t>
      </w:r>
      <w:proofErr w:type="spellStart"/>
      <w:r w:rsidRPr="00C5496D">
        <w:rPr>
          <w:rFonts w:cstheme="minorHAnsi"/>
          <w:sz w:val="24"/>
          <w:szCs w:val="24"/>
          <w:lang w:val="es-ES"/>
        </w:rPr>
        <w:t>competitiv</w:t>
      </w:r>
      <w:proofErr w:type="spellEnd"/>
      <w:r w:rsidRPr="00C5496D">
        <w:rPr>
          <w:rFonts w:cstheme="minorHAnsi"/>
          <w:sz w:val="24"/>
          <w:szCs w:val="24"/>
          <w:lang w:val="es-ES"/>
        </w:rPr>
        <w:t xml:space="preserve"> </w:t>
      </w:r>
      <w:proofErr w:type="spellStart"/>
      <w:r w:rsidRPr="00C5496D">
        <w:rPr>
          <w:rFonts w:cstheme="minorHAnsi"/>
          <w:sz w:val="24"/>
          <w:szCs w:val="24"/>
          <w:lang w:val="es-ES"/>
        </w:rPr>
        <w:t>identificate</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SNC/ din </w:t>
      </w:r>
      <w:proofErr w:type="spellStart"/>
      <w:r w:rsidRPr="00C5496D">
        <w:rPr>
          <w:rFonts w:cstheme="minorHAnsi"/>
          <w:sz w:val="24"/>
          <w:szCs w:val="24"/>
          <w:lang w:val="es-ES"/>
        </w:rPr>
        <w:t>domeniile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specializare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inteligentă</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SNCDI, din </w:t>
      </w:r>
      <w:proofErr w:type="spellStart"/>
      <w:r w:rsidRPr="00C5496D">
        <w:rPr>
          <w:rFonts w:cstheme="minorHAnsi"/>
          <w:sz w:val="24"/>
          <w:szCs w:val="24"/>
          <w:lang w:val="es-ES"/>
        </w:rPr>
        <w:t>regiunile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mai</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w:t>
      </w:r>
      <w:proofErr w:type="spellStart"/>
      <w:r w:rsidRPr="00C5496D">
        <w:rPr>
          <w:rFonts w:cstheme="minorHAnsi"/>
          <w:sz w:val="24"/>
          <w:szCs w:val="24"/>
          <w:lang w:val="es-ES"/>
        </w:rPr>
        <w:t>dezvoltate</w:t>
      </w:r>
      <w:proofErr w:type="spellEnd"/>
      <w:r w:rsidRPr="00C5496D">
        <w:rPr>
          <w:rFonts w:cstheme="minorHAnsi"/>
          <w:sz w:val="24"/>
          <w:szCs w:val="24"/>
          <w:lang w:val="es-ES"/>
        </w:rPr>
        <w:t>;</w:t>
      </w:r>
    </w:p>
    <w:p w14:paraId="0F75B76E" w14:textId="77777777" w:rsidR="00586382" w:rsidRPr="00C5496D" w:rsidRDefault="00586382" w:rsidP="00586382">
      <w:pPr>
        <w:spacing w:after="240" w:line="276" w:lineRule="auto"/>
        <w:jc w:val="both"/>
        <w:rPr>
          <w:rFonts w:cstheme="minorHAnsi"/>
          <w:sz w:val="24"/>
          <w:szCs w:val="24"/>
          <w:lang w:val="es-ES"/>
        </w:rPr>
      </w:pPr>
      <w:r w:rsidRPr="00C5496D">
        <w:rPr>
          <w:rFonts w:cstheme="minorHAnsi"/>
          <w:sz w:val="24"/>
          <w:szCs w:val="24"/>
          <w:lang w:val="es-ES"/>
        </w:rPr>
        <w:t xml:space="preserve">• </w:t>
      </w:r>
      <w:proofErr w:type="spellStart"/>
      <w:r w:rsidRPr="00C5496D">
        <w:rPr>
          <w:rFonts w:cstheme="minorHAnsi"/>
          <w:sz w:val="24"/>
          <w:szCs w:val="24"/>
          <w:lang w:val="es-ES"/>
        </w:rPr>
        <w:t>Consilierea</w:t>
      </w:r>
      <w:proofErr w:type="spellEnd"/>
      <w:r w:rsidRPr="00C5496D">
        <w:rPr>
          <w:rFonts w:cstheme="minorHAnsi"/>
          <w:sz w:val="24"/>
          <w:szCs w:val="24"/>
          <w:lang w:val="es-ES"/>
        </w:rPr>
        <w:t xml:space="preserve"> a 10 </w:t>
      </w:r>
      <w:proofErr w:type="spellStart"/>
      <w:r w:rsidRPr="00C5496D">
        <w:rPr>
          <w:rFonts w:cstheme="minorHAnsi"/>
          <w:sz w:val="24"/>
          <w:szCs w:val="24"/>
          <w:lang w:val="es-ES"/>
        </w:rPr>
        <w:t>companii</w:t>
      </w:r>
      <w:proofErr w:type="spellEnd"/>
      <w:r w:rsidRPr="00C5496D">
        <w:rPr>
          <w:rFonts w:cstheme="minorHAnsi"/>
          <w:sz w:val="24"/>
          <w:szCs w:val="24"/>
          <w:lang w:val="es-ES"/>
        </w:rPr>
        <w:t xml:space="preserve"> pentru </w:t>
      </w:r>
      <w:proofErr w:type="spellStart"/>
      <w:r w:rsidRPr="00C5496D">
        <w:rPr>
          <w:rFonts w:cstheme="minorHAnsi"/>
          <w:sz w:val="24"/>
          <w:szCs w:val="24"/>
          <w:lang w:val="es-ES"/>
        </w:rPr>
        <w:t>organizarea</w:t>
      </w:r>
      <w:proofErr w:type="spellEnd"/>
      <w:r w:rsidRPr="00C5496D">
        <w:rPr>
          <w:rFonts w:cstheme="minorHAnsi"/>
          <w:sz w:val="24"/>
          <w:szCs w:val="24"/>
          <w:lang w:val="es-ES"/>
        </w:rPr>
        <w:t xml:space="preserve"> de programe de </w:t>
      </w:r>
      <w:proofErr w:type="spellStart"/>
      <w:r w:rsidRPr="00C5496D">
        <w:rPr>
          <w:rFonts w:cstheme="minorHAnsi"/>
          <w:sz w:val="24"/>
          <w:szCs w:val="24"/>
          <w:lang w:val="es-ES"/>
        </w:rPr>
        <w:t>invatare</w:t>
      </w:r>
      <w:proofErr w:type="spellEnd"/>
      <w:r w:rsidRPr="00C5496D">
        <w:rPr>
          <w:rFonts w:cstheme="minorHAnsi"/>
          <w:sz w:val="24"/>
          <w:szCs w:val="24"/>
          <w:lang w:val="es-ES"/>
        </w:rPr>
        <w:t xml:space="preserve"> interne.</w:t>
      </w:r>
    </w:p>
    <w:p w14:paraId="320AB8D3" w14:textId="77777777" w:rsidR="00586382" w:rsidRPr="00C5496D" w:rsidRDefault="00586382" w:rsidP="00586382">
      <w:pPr>
        <w:spacing w:after="240" w:line="276" w:lineRule="auto"/>
        <w:jc w:val="both"/>
        <w:rPr>
          <w:rFonts w:cstheme="minorHAnsi"/>
          <w:sz w:val="24"/>
          <w:szCs w:val="24"/>
          <w:lang w:val="es-ES"/>
        </w:rPr>
      </w:pPr>
    </w:p>
    <w:p w14:paraId="60614387" w14:textId="74892ED6" w:rsidR="00586382" w:rsidRPr="00C5496D" w:rsidRDefault="00586382" w:rsidP="00586382">
      <w:pPr>
        <w:spacing w:after="240" w:line="276" w:lineRule="auto"/>
        <w:jc w:val="both"/>
        <w:rPr>
          <w:rFonts w:cstheme="minorHAnsi"/>
          <w:b/>
          <w:bCs/>
          <w:sz w:val="24"/>
          <w:szCs w:val="24"/>
          <w:lang w:val="es-ES"/>
        </w:rPr>
      </w:pPr>
      <w:r>
        <w:rPr>
          <w:rFonts w:cstheme="minorHAnsi"/>
          <w:b/>
          <w:bCs/>
          <w:sz w:val="24"/>
          <w:szCs w:val="24"/>
          <w:lang w:val="es-ES"/>
        </w:rPr>
        <w:t>SCOP:</w:t>
      </w:r>
    </w:p>
    <w:p w14:paraId="0E6879D2"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Prin implementarea pachetului integrat de masuri de formare a competentelor digitale, urmarim obtinerea urmatoarelor efecte pozitive pe termen mediu si lung:</w:t>
      </w:r>
    </w:p>
    <w:p w14:paraId="591636B8"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gradului de acces al intreprinderilor din zonele vizate la instrumente, metode si practici moderne digitale si telemunca,</w:t>
      </w:r>
    </w:p>
    <w:p w14:paraId="443E0AFC"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Imbunatatirea conditiilor de lucru in intreprinderile participante in proiect in sensul adaptarii la dinamica sectoarelor cu potential competitiv si la realitatile pietei globale, precum si la realitatea demografica actuala,</w:t>
      </w:r>
    </w:p>
    <w:p w14:paraId="1B382CBB"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competenta a capitalului uman in utilizarea instrumentelor digitale,</w:t>
      </w:r>
    </w:p>
    <w:p w14:paraId="5518CAD6"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constientizare cu privire la realitatile globale si la tehnologiile modern,</w:t>
      </w:r>
    </w:p>
    <w:p w14:paraId="332A69D5"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intelegere a instrumentelor digitale disponibile si implicit a potentialului companiilor care concura pe o piata globala, in conditii de competitivitate si sustenabilitate</w:t>
      </w:r>
    </w:p>
    <w:p w14:paraId="7D2ACE0B"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gradului de specializare inteligenta in randul intreprinderilor vizate</w:t>
      </w:r>
    </w:p>
    <w:p w14:paraId="2BCE441B" w14:textId="6A0BC230" w:rsidR="00586382" w:rsidRPr="00C5496D" w:rsidRDefault="00586382" w:rsidP="00586382">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constientizare cu privire la nevoia de securitate</w:t>
      </w:r>
    </w:p>
    <w:p w14:paraId="57ED6F53"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p>
    <w:p w14:paraId="4AD4B053" w14:textId="77777777" w:rsidR="00586382" w:rsidRPr="00DF5786" w:rsidRDefault="00586382" w:rsidP="00586382">
      <w:pPr>
        <w:autoSpaceDE w:val="0"/>
        <w:autoSpaceDN w:val="0"/>
        <w:adjustRightInd w:val="0"/>
        <w:spacing w:after="0" w:line="276" w:lineRule="auto"/>
        <w:jc w:val="both"/>
        <w:rPr>
          <w:rFonts w:cstheme="minorHAnsi"/>
          <w:b/>
          <w:bCs/>
          <w:sz w:val="24"/>
          <w:szCs w:val="24"/>
          <w:lang w:val="pt-BR"/>
        </w:rPr>
      </w:pPr>
      <w:r w:rsidRPr="00DF5786">
        <w:rPr>
          <w:rFonts w:cstheme="minorHAnsi"/>
          <w:b/>
          <w:bCs/>
          <w:sz w:val="24"/>
          <w:szCs w:val="24"/>
          <w:lang w:val="pt-BR"/>
        </w:rPr>
        <w:t>GENERATORI DE SCHIMBARE SI INOVARE</w:t>
      </w:r>
    </w:p>
    <w:p w14:paraId="5C7D2C94" w14:textId="77777777" w:rsidR="00586382" w:rsidRPr="00DF5786" w:rsidRDefault="00586382" w:rsidP="00586382">
      <w:pPr>
        <w:autoSpaceDE w:val="0"/>
        <w:autoSpaceDN w:val="0"/>
        <w:adjustRightInd w:val="0"/>
        <w:spacing w:after="0" w:line="276" w:lineRule="auto"/>
        <w:jc w:val="both"/>
        <w:rPr>
          <w:rFonts w:cstheme="minorHAnsi"/>
          <w:sz w:val="24"/>
          <w:szCs w:val="24"/>
          <w:lang w:val="pt-BR"/>
        </w:rPr>
      </w:pPr>
    </w:p>
    <w:p w14:paraId="49240E18"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xml:space="preserve">Avand in vedere atat modalitatea de organizare a evenimentelor de informare, cat si componenta de formare si informare online, efectul secundar este crearea unei comunitati inter-regionale de manageri si antreprenori, ne propunem sa promovam aceasta initiativa ca pe un proiect pilot, care sa poata fi replicat ulterior, astfel incat efectele sale sa fie multiplicate in mediul de afaceri din regiunile vizate. </w:t>
      </w:r>
    </w:p>
    <w:p w14:paraId="073D90E1"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p>
    <w:p w14:paraId="5FEBB944"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Consideram ca un numar de minim 350 de angajati pregatiti in instumente de maxima actualitate si cu instrumente si tehnici inovative pot constitui o masa critica de potentiali generatori de schimbare in regiune, cu atat mai mult cu cat platforma electronica si toate instrumentele raman disponibile pentru acestia inclusiv dupa finalizarea proiectului, permitand comunicarea constanta si atragerea de noi membri in comunitate.</w:t>
      </w:r>
    </w:p>
    <w:p w14:paraId="712F4203"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p>
    <w:p w14:paraId="3D0464E7"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Astfel, prin atingerea obiectivului principal al proiectului “Digital4Energy - Competente digitale in energie”, se pun bazele unei comunitati de manageri si antreprenori cu o viziune strategica asupra managementului si cu un potential de inovare semnificativ, care sa se constituie ca premisa a unei cresteri economice in regiune, cu impact direct asupra tuturor resurselor umane din cadrul intreprinderilor vizate, precum si cu impact indirect asupra intreprinderilor partenere ale acestora.</w:t>
      </w:r>
    </w:p>
    <w:p w14:paraId="6C9FB67A" w14:textId="77777777" w:rsidR="00586382" w:rsidRPr="00C5496D" w:rsidRDefault="00586382" w:rsidP="00586382">
      <w:pPr>
        <w:autoSpaceDE w:val="0"/>
        <w:autoSpaceDN w:val="0"/>
        <w:adjustRightInd w:val="0"/>
        <w:spacing w:after="0" w:line="276" w:lineRule="auto"/>
        <w:jc w:val="both"/>
        <w:rPr>
          <w:rFonts w:cstheme="minorHAnsi"/>
          <w:sz w:val="24"/>
          <w:szCs w:val="24"/>
          <w:lang w:val="pt-BR"/>
        </w:rPr>
      </w:pPr>
    </w:p>
    <w:p w14:paraId="462847E0" w14:textId="77777777" w:rsidR="00586382" w:rsidRPr="00C5496D" w:rsidRDefault="00586382" w:rsidP="00586382">
      <w:pPr>
        <w:pStyle w:val="ListParagraph"/>
        <w:spacing w:after="0" w:line="276" w:lineRule="auto"/>
        <w:ind w:left="1080"/>
        <w:jc w:val="both"/>
        <w:rPr>
          <w:rFonts w:cstheme="minorHAnsi"/>
          <w:sz w:val="24"/>
          <w:szCs w:val="24"/>
          <w:lang w:val="it-IT"/>
        </w:rPr>
      </w:pPr>
    </w:p>
    <w:p w14:paraId="125A4966" w14:textId="30420CED" w:rsidR="00586382" w:rsidRDefault="00586382" w:rsidP="00586382">
      <w:pPr>
        <w:spacing w:after="0" w:line="276" w:lineRule="auto"/>
        <w:jc w:val="both"/>
        <w:rPr>
          <w:rFonts w:cstheme="minorHAnsi"/>
          <w:b/>
          <w:sz w:val="24"/>
          <w:szCs w:val="24"/>
          <w:lang w:val="pt-BR"/>
        </w:rPr>
      </w:pPr>
      <w:r>
        <w:rPr>
          <w:rFonts w:cstheme="minorHAnsi"/>
          <w:b/>
          <w:sz w:val="24"/>
          <w:szCs w:val="24"/>
          <w:lang w:val="pt-BR"/>
        </w:rPr>
        <w:t>GRUP TINTA SI BENEFICIARI</w:t>
      </w:r>
    </w:p>
    <w:p w14:paraId="2CBE8C8C" w14:textId="77777777" w:rsidR="00586382" w:rsidRPr="00C5496D" w:rsidRDefault="00586382" w:rsidP="00586382">
      <w:pPr>
        <w:spacing w:after="0" w:line="276" w:lineRule="auto"/>
        <w:jc w:val="both"/>
        <w:rPr>
          <w:rFonts w:cstheme="minorHAnsi"/>
          <w:b/>
          <w:sz w:val="24"/>
          <w:szCs w:val="24"/>
          <w:lang w:val="pt-BR"/>
        </w:rPr>
      </w:pPr>
    </w:p>
    <w:p w14:paraId="25229D12" w14:textId="77777777" w:rsidR="00586382" w:rsidRPr="00C5496D" w:rsidRDefault="00586382" w:rsidP="00586382">
      <w:pPr>
        <w:autoSpaceDE w:val="0"/>
        <w:autoSpaceDN w:val="0"/>
        <w:adjustRightInd w:val="0"/>
        <w:spacing w:after="0" w:line="276" w:lineRule="auto"/>
        <w:jc w:val="both"/>
        <w:rPr>
          <w:rFonts w:eastAsiaTheme="minorEastAsia" w:cstheme="minorHAnsi"/>
          <w:sz w:val="24"/>
          <w:szCs w:val="24"/>
          <w:lang w:val="pt-BR"/>
        </w:rPr>
      </w:pPr>
      <w:r w:rsidRPr="00C5496D">
        <w:rPr>
          <w:rFonts w:eastAsiaTheme="minorEastAsia" w:cstheme="minorHAnsi"/>
          <w:sz w:val="24"/>
          <w:szCs w:val="24"/>
          <w:lang w:val="pt-BR"/>
        </w:rPr>
        <w:t>Grupul tinta vizat prin proiect are in vedere un numar de minim 35 de companii din sectorul energiei si, respectiv, 350 de persoane angajate in cadrul acestor companii.</w:t>
      </w:r>
    </w:p>
    <w:p w14:paraId="3BF07695" w14:textId="77777777" w:rsidR="00586382" w:rsidRDefault="00586382" w:rsidP="00586382">
      <w:pPr>
        <w:autoSpaceDE w:val="0"/>
        <w:autoSpaceDN w:val="0"/>
        <w:adjustRightInd w:val="0"/>
        <w:spacing w:after="0" w:line="276" w:lineRule="auto"/>
        <w:jc w:val="both"/>
        <w:rPr>
          <w:rFonts w:eastAsiaTheme="minorEastAsia" w:cstheme="minorHAnsi"/>
          <w:sz w:val="24"/>
          <w:szCs w:val="24"/>
          <w:lang w:val="pt-BR"/>
        </w:rPr>
      </w:pPr>
      <w:r w:rsidRPr="00C5496D">
        <w:rPr>
          <w:rFonts w:eastAsiaTheme="minorEastAsia" w:cstheme="minorHAnsi"/>
          <w:sz w:val="24"/>
          <w:szCs w:val="24"/>
          <w:lang w:val="pt-BR"/>
        </w:rPr>
        <w:t>Sectorul energetic a fost identificat prin SNC ca fiind prioritar si cu potential de crestere, reprezentat de potentialul de internationalizare a produselor si serviciilor oferite de companiile romanesti care opereaza in domeniu. Pentru aceste companii adaptarea rapida la schimbarile dintr-un mediu extrem de competitiv este esentiala, si complementar retehnologizarii si implementarii de tehnologii si sisteme informatice noi, capitalul uman al intreprinderii trebuie in permanenta instruit pentru a imbunatati conditiile de lucru in vederea adaptarii la dinamica sectoarelor cu potential competitiv.</w:t>
      </w:r>
    </w:p>
    <w:p w14:paraId="3FB332A0" w14:textId="77777777" w:rsidR="00586382" w:rsidRDefault="00586382" w:rsidP="00586382">
      <w:pPr>
        <w:autoSpaceDE w:val="0"/>
        <w:autoSpaceDN w:val="0"/>
        <w:adjustRightInd w:val="0"/>
        <w:spacing w:after="0" w:line="276" w:lineRule="auto"/>
        <w:jc w:val="both"/>
        <w:rPr>
          <w:rFonts w:eastAsiaTheme="minorEastAsia" w:cstheme="minorHAnsi"/>
          <w:sz w:val="24"/>
          <w:szCs w:val="24"/>
          <w:lang w:val="pt-BR"/>
        </w:rPr>
      </w:pPr>
    </w:p>
    <w:p w14:paraId="0B784A4E" w14:textId="77777777" w:rsidR="00586382" w:rsidRDefault="00586382" w:rsidP="00586382">
      <w:pPr>
        <w:autoSpaceDE w:val="0"/>
        <w:autoSpaceDN w:val="0"/>
        <w:adjustRightInd w:val="0"/>
        <w:spacing w:after="0" w:line="276" w:lineRule="auto"/>
        <w:jc w:val="both"/>
        <w:rPr>
          <w:rFonts w:eastAsiaTheme="minorEastAsia" w:cstheme="minorHAnsi"/>
          <w:sz w:val="24"/>
          <w:szCs w:val="24"/>
          <w:lang w:val="pt-BR"/>
        </w:rPr>
      </w:pPr>
    </w:p>
    <w:p w14:paraId="171056C6" w14:textId="77777777" w:rsidR="00586382" w:rsidRDefault="00586382" w:rsidP="00586382">
      <w:pPr>
        <w:autoSpaceDE w:val="0"/>
        <w:autoSpaceDN w:val="0"/>
        <w:adjustRightInd w:val="0"/>
        <w:spacing w:after="0" w:line="276" w:lineRule="auto"/>
        <w:jc w:val="both"/>
        <w:rPr>
          <w:rFonts w:eastAsiaTheme="minorEastAsia" w:cstheme="minorHAnsi"/>
          <w:sz w:val="24"/>
          <w:szCs w:val="24"/>
          <w:lang w:val="pt-BR"/>
        </w:rPr>
      </w:pPr>
    </w:p>
    <w:p w14:paraId="195F6B48" w14:textId="77777777" w:rsidR="00586382" w:rsidRDefault="00586382" w:rsidP="00586382">
      <w:pPr>
        <w:autoSpaceDE w:val="0"/>
        <w:autoSpaceDN w:val="0"/>
        <w:adjustRightInd w:val="0"/>
        <w:spacing w:after="0" w:line="276" w:lineRule="auto"/>
        <w:jc w:val="both"/>
        <w:rPr>
          <w:rFonts w:eastAsiaTheme="minorEastAsia" w:cstheme="minorHAnsi"/>
          <w:sz w:val="24"/>
          <w:szCs w:val="24"/>
          <w:lang w:val="pt-BR"/>
        </w:rPr>
      </w:pPr>
    </w:p>
    <w:p w14:paraId="261F16BE" w14:textId="77777777" w:rsidR="00586382" w:rsidRDefault="00586382" w:rsidP="00586382">
      <w:pPr>
        <w:autoSpaceDE w:val="0"/>
        <w:autoSpaceDN w:val="0"/>
        <w:adjustRightInd w:val="0"/>
        <w:spacing w:after="0" w:line="276" w:lineRule="auto"/>
        <w:jc w:val="both"/>
        <w:rPr>
          <w:rFonts w:eastAsiaTheme="minorEastAsia" w:cstheme="minorHAnsi"/>
          <w:sz w:val="24"/>
          <w:szCs w:val="24"/>
          <w:lang w:val="pt-BR"/>
        </w:rPr>
      </w:pPr>
    </w:p>
    <w:p w14:paraId="66C9828B" w14:textId="77777777" w:rsidR="00586382" w:rsidRDefault="00586382" w:rsidP="00586382">
      <w:pPr>
        <w:autoSpaceDE w:val="0"/>
        <w:autoSpaceDN w:val="0"/>
        <w:adjustRightInd w:val="0"/>
        <w:spacing w:after="0" w:line="276" w:lineRule="auto"/>
        <w:jc w:val="both"/>
        <w:rPr>
          <w:rFonts w:eastAsiaTheme="minorEastAsia" w:cstheme="minorHAnsi"/>
          <w:sz w:val="24"/>
          <w:szCs w:val="24"/>
          <w:lang w:val="pt-BR"/>
        </w:rPr>
      </w:pPr>
    </w:p>
    <w:p w14:paraId="6E2433DC" w14:textId="77777777" w:rsidR="00586382" w:rsidRDefault="00586382" w:rsidP="00586382">
      <w:pPr>
        <w:autoSpaceDE w:val="0"/>
        <w:autoSpaceDN w:val="0"/>
        <w:adjustRightInd w:val="0"/>
        <w:spacing w:after="0" w:line="276" w:lineRule="auto"/>
        <w:jc w:val="both"/>
        <w:rPr>
          <w:rFonts w:eastAsiaTheme="minorEastAsia" w:cstheme="minorHAnsi"/>
          <w:sz w:val="24"/>
          <w:szCs w:val="24"/>
          <w:lang w:val="pt-BR"/>
        </w:rPr>
      </w:pPr>
    </w:p>
    <w:p w14:paraId="0B99E38D" w14:textId="77777777" w:rsidR="00586382" w:rsidRPr="00C5496D" w:rsidRDefault="00586382" w:rsidP="00586382">
      <w:pPr>
        <w:autoSpaceDE w:val="0"/>
        <w:autoSpaceDN w:val="0"/>
        <w:adjustRightInd w:val="0"/>
        <w:spacing w:after="0" w:line="276" w:lineRule="auto"/>
        <w:jc w:val="both"/>
        <w:rPr>
          <w:rFonts w:eastAsiaTheme="minorEastAsia" w:cstheme="minorHAnsi"/>
          <w:sz w:val="24"/>
          <w:szCs w:val="24"/>
          <w:lang w:val="pt-BR"/>
        </w:rPr>
      </w:pPr>
    </w:p>
    <w:p w14:paraId="6BCA22A9" w14:textId="77777777" w:rsidR="00586382" w:rsidRDefault="00586382" w:rsidP="00586382">
      <w:pPr>
        <w:spacing w:line="276" w:lineRule="auto"/>
        <w:rPr>
          <w:rFonts w:cstheme="minorHAnsi"/>
          <w:sz w:val="24"/>
          <w:szCs w:val="24"/>
          <w:lang w:val="ro-RO"/>
        </w:rPr>
      </w:pPr>
    </w:p>
    <w:p w14:paraId="1C7F0F0F" w14:textId="77777777" w:rsidR="00586382" w:rsidRDefault="00586382" w:rsidP="00586382">
      <w:pPr>
        <w:spacing w:line="276" w:lineRule="auto"/>
        <w:rPr>
          <w:rFonts w:cstheme="minorHAnsi"/>
          <w:b/>
          <w:bCs/>
          <w:sz w:val="24"/>
          <w:szCs w:val="24"/>
          <w:lang w:val="ro-RO"/>
        </w:rPr>
      </w:pPr>
    </w:p>
    <w:p w14:paraId="269C423F" w14:textId="5DCBBACD" w:rsidR="00586382" w:rsidRPr="00C5496D" w:rsidRDefault="00586382" w:rsidP="00586382">
      <w:pPr>
        <w:spacing w:line="276" w:lineRule="auto"/>
        <w:jc w:val="center"/>
        <w:rPr>
          <w:rFonts w:cstheme="minorHAnsi"/>
          <w:b/>
          <w:bCs/>
          <w:sz w:val="24"/>
          <w:szCs w:val="24"/>
          <w:lang w:val="ro-RO"/>
        </w:rPr>
      </w:pPr>
      <w:r w:rsidRPr="00C5496D">
        <w:rPr>
          <w:rFonts w:cstheme="minorHAnsi"/>
          <w:b/>
          <w:bCs/>
          <w:sz w:val="24"/>
          <w:szCs w:val="24"/>
          <w:lang w:val="ro-RO"/>
        </w:rPr>
        <w:t xml:space="preserve">EDDIE - </w:t>
      </w:r>
      <w:r w:rsidRPr="00C5496D">
        <w:rPr>
          <w:rFonts w:cstheme="minorHAnsi"/>
          <w:b/>
          <w:bCs/>
          <w:i/>
          <w:iCs/>
          <w:sz w:val="24"/>
          <w:szCs w:val="24"/>
          <w:lang w:val="ro-RO"/>
        </w:rPr>
        <w:t>EDucation for DIgitalisation of Energy</w:t>
      </w:r>
    </w:p>
    <w:p w14:paraId="53A6379D" w14:textId="77777777" w:rsidR="00586382" w:rsidRPr="00C5496D" w:rsidRDefault="00586382" w:rsidP="00586382">
      <w:pPr>
        <w:spacing w:line="276" w:lineRule="auto"/>
        <w:jc w:val="both"/>
        <w:rPr>
          <w:rFonts w:cstheme="minorHAnsi"/>
          <w:b/>
          <w:bCs/>
          <w:sz w:val="24"/>
          <w:szCs w:val="24"/>
          <w:lang w:val="ro-RO"/>
        </w:rPr>
      </w:pPr>
      <w:r w:rsidRPr="00C5496D">
        <w:rPr>
          <w:rFonts w:cstheme="minorHAnsi"/>
          <w:noProof/>
          <w:sz w:val="24"/>
          <w:szCs w:val="24"/>
        </w:rPr>
        <w:drawing>
          <wp:anchor distT="0" distB="0" distL="114300" distR="114300" simplePos="0" relativeHeight="251674624" behindDoc="0" locked="0" layoutInCell="1" allowOverlap="1" wp14:anchorId="7768310C" wp14:editId="732E99B5">
            <wp:simplePos x="0" y="0"/>
            <wp:positionH relativeFrom="margin">
              <wp:align>center</wp:align>
            </wp:positionH>
            <wp:positionV relativeFrom="paragraph">
              <wp:posOffset>7375</wp:posOffset>
            </wp:positionV>
            <wp:extent cx="2357635" cy="662940"/>
            <wp:effectExtent l="0" t="0" r="5080" b="3810"/>
            <wp:wrapSquare wrapText="bothSides"/>
            <wp:docPr id="1"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graphics,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7635" cy="662940"/>
                    </a:xfrm>
                    <a:prstGeom prst="rect">
                      <a:avLst/>
                    </a:prstGeom>
                    <a:noFill/>
                    <a:ln>
                      <a:noFill/>
                    </a:ln>
                  </pic:spPr>
                </pic:pic>
              </a:graphicData>
            </a:graphic>
          </wp:anchor>
        </w:drawing>
      </w:r>
    </w:p>
    <w:p w14:paraId="2AB05BE0" w14:textId="77777777" w:rsidR="00586382" w:rsidRPr="00C5496D" w:rsidRDefault="00586382" w:rsidP="00586382">
      <w:pPr>
        <w:spacing w:line="276" w:lineRule="auto"/>
        <w:jc w:val="both"/>
        <w:rPr>
          <w:rFonts w:cstheme="minorHAnsi"/>
          <w:b/>
          <w:bCs/>
          <w:sz w:val="24"/>
          <w:szCs w:val="24"/>
          <w:lang w:val="ro-RO"/>
        </w:rPr>
      </w:pPr>
    </w:p>
    <w:p w14:paraId="4AC1720C" w14:textId="77777777" w:rsidR="00586382" w:rsidRPr="00C5496D" w:rsidRDefault="00586382" w:rsidP="00586382">
      <w:pPr>
        <w:spacing w:line="276" w:lineRule="auto"/>
        <w:jc w:val="both"/>
        <w:rPr>
          <w:rFonts w:cstheme="minorHAnsi"/>
          <w:b/>
          <w:bCs/>
          <w:sz w:val="24"/>
          <w:szCs w:val="24"/>
          <w:lang w:val="ro-RO"/>
        </w:rPr>
      </w:pPr>
    </w:p>
    <w:p w14:paraId="7A410FBF" w14:textId="77777777" w:rsidR="00586382" w:rsidRPr="00C5496D" w:rsidRDefault="00586382" w:rsidP="00586382">
      <w:pPr>
        <w:spacing w:line="276" w:lineRule="auto"/>
        <w:jc w:val="both"/>
        <w:rPr>
          <w:rFonts w:cstheme="minorHAnsi"/>
          <w:sz w:val="24"/>
          <w:szCs w:val="24"/>
          <w:lang w:val="ro-RO"/>
        </w:rPr>
      </w:pPr>
      <w:r w:rsidRPr="00C5496D">
        <w:rPr>
          <w:rFonts w:cstheme="minorHAnsi"/>
          <w:sz w:val="24"/>
          <w:szCs w:val="24"/>
          <w:lang w:val="ro-RO"/>
        </w:rPr>
        <w:t xml:space="preserve">Asociația Centrul Romăn al Energiei (CRE) și-a extins în anul 2020, portofoliul în domeniul </w:t>
      </w:r>
      <w:r w:rsidRPr="00C5496D">
        <w:rPr>
          <w:rFonts w:cstheme="minorHAnsi"/>
          <w:b/>
          <w:bCs/>
          <w:sz w:val="24"/>
          <w:szCs w:val="24"/>
          <w:lang w:val="ro-RO"/>
        </w:rPr>
        <w:t>Inovării</w:t>
      </w:r>
      <w:r w:rsidRPr="00C5496D">
        <w:rPr>
          <w:rFonts w:cstheme="minorHAnsi"/>
          <w:sz w:val="24"/>
          <w:szCs w:val="24"/>
          <w:lang w:val="ro-RO"/>
        </w:rPr>
        <w:t>, prin Proiectul European „EDDIE” – „</w:t>
      </w:r>
      <w:r w:rsidRPr="00C5496D">
        <w:rPr>
          <w:rFonts w:cstheme="minorHAnsi"/>
          <w:b/>
          <w:bCs/>
          <w:i/>
          <w:iCs/>
          <w:sz w:val="24"/>
          <w:szCs w:val="24"/>
          <w:lang w:val="ro-RO"/>
        </w:rPr>
        <w:t>EDucation for DIgitalisation of Energy</w:t>
      </w:r>
      <w:r w:rsidRPr="00C5496D">
        <w:rPr>
          <w:rFonts w:cstheme="minorHAnsi"/>
          <w:sz w:val="24"/>
          <w:szCs w:val="24"/>
          <w:lang w:val="ro-RO"/>
        </w:rPr>
        <w:t>”, finanțat de Comisia Europeană în cadrul Programului ERASMUS PLUS.</w:t>
      </w:r>
    </w:p>
    <w:p w14:paraId="2D0606FA" w14:textId="77777777" w:rsidR="00586382" w:rsidRPr="00C5496D" w:rsidRDefault="00586382" w:rsidP="00586382">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Universitatea COMILLAS - Spania.</w:t>
      </w:r>
    </w:p>
    <w:p w14:paraId="5B467092" w14:textId="77777777" w:rsidR="00586382" w:rsidRPr="00C5496D" w:rsidRDefault="00586382" w:rsidP="00586382">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16 parteneri din zece țări europene: România, Spania, Franța, Grecia, Germania, Cipru, Italia, Suedia, Belgia și Luxemburg, incluzând Operatori de Distribuție (ODS), universități, Centre de Cercetare, entități din domeniul energiei electrice și furnizori de servicii energetice.</w:t>
      </w:r>
    </w:p>
    <w:p w14:paraId="38598361" w14:textId="77777777" w:rsidR="00586382" w:rsidRPr="00C5496D" w:rsidRDefault="00586382" w:rsidP="00586382">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w:t>
      </w:r>
      <w:r w:rsidRPr="00C5496D">
        <w:rPr>
          <w:rFonts w:cstheme="minorHAnsi"/>
          <w:sz w:val="24"/>
          <w:szCs w:val="24"/>
          <w:lang w:val="pt-BR"/>
        </w:rPr>
        <w:t xml:space="preserve"> </w:t>
      </w:r>
      <w:hyperlink r:id="rId10" w:history="1">
        <w:r w:rsidRPr="00C5496D">
          <w:rPr>
            <w:rStyle w:val="Hyperlink"/>
            <w:rFonts w:cstheme="minorHAnsi"/>
            <w:b/>
            <w:bCs/>
            <w:sz w:val="24"/>
            <w:szCs w:val="24"/>
            <w:lang w:val="ro-RO"/>
          </w:rPr>
          <w:t>EDDIE</w:t>
        </w:r>
      </w:hyperlink>
      <w:r w:rsidRPr="00C5496D">
        <w:rPr>
          <w:rFonts w:cstheme="minorHAnsi"/>
          <w:sz w:val="24"/>
          <w:szCs w:val="24"/>
          <w:lang w:val="ro-RO"/>
        </w:rPr>
        <w:t xml:space="preserve"> a început la 1 ianuarie 2020 și va dura 4 ani.</w:t>
      </w:r>
    </w:p>
    <w:p w14:paraId="5D12011E" w14:textId="77777777" w:rsidR="00586382" w:rsidRPr="00C5496D" w:rsidRDefault="00586382" w:rsidP="00586382">
      <w:pPr>
        <w:spacing w:line="276" w:lineRule="auto"/>
        <w:jc w:val="both"/>
        <w:rPr>
          <w:rFonts w:cstheme="minorHAnsi"/>
          <w:sz w:val="24"/>
          <w:szCs w:val="24"/>
          <w:lang w:val="ro-RO"/>
        </w:rPr>
      </w:pPr>
      <w:r w:rsidRPr="00C5496D">
        <w:rPr>
          <w:rFonts w:cstheme="minorHAnsi"/>
          <w:b/>
          <w:bCs/>
          <w:sz w:val="24"/>
          <w:szCs w:val="24"/>
          <w:lang w:val="ro-RO"/>
        </w:rPr>
        <w:t>Buget</w:t>
      </w:r>
      <w:r w:rsidRPr="00C5496D">
        <w:rPr>
          <w:rFonts w:cstheme="minorHAnsi"/>
          <w:sz w:val="24"/>
          <w:szCs w:val="24"/>
          <w:lang w:val="ro-RO"/>
        </w:rPr>
        <w:t xml:space="preserve">: </w:t>
      </w:r>
      <w:r w:rsidRPr="00C5496D">
        <w:rPr>
          <w:rFonts w:cstheme="minorHAnsi"/>
          <w:bCs/>
          <w:color w:val="000000"/>
          <w:sz w:val="24"/>
          <w:szCs w:val="24"/>
          <w:lang w:val="pt-BR"/>
        </w:rPr>
        <w:t xml:space="preserve">3,995,690.00 </w:t>
      </w:r>
      <w:r w:rsidRPr="00C5496D">
        <w:rPr>
          <w:rFonts w:cstheme="minorHAnsi"/>
          <w:sz w:val="24"/>
          <w:szCs w:val="24"/>
          <w:lang w:val="pt-BR"/>
        </w:rPr>
        <w:t>EURO - Maximum Grant Amount</w:t>
      </w:r>
    </w:p>
    <w:p w14:paraId="16C1D6C9" w14:textId="77777777" w:rsidR="00586382" w:rsidRPr="00C5496D" w:rsidRDefault="00586382" w:rsidP="00586382">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Proiectul </w:t>
      </w:r>
      <w:r>
        <w:fldChar w:fldCharType="begin"/>
      </w:r>
      <w:r w:rsidRPr="008318B2">
        <w:rPr>
          <w:lang w:val="pt-BR"/>
        </w:rPr>
        <w:instrText>HYPERLINK "http://www.eddie-erasmus.eu/"</w:instrText>
      </w:r>
      <w:r>
        <w:fldChar w:fldCharType="separate"/>
      </w:r>
      <w:r w:rsidRPr="00C5496D">
        <w:rPr>
          <w:rStyle w:val="Hyperlink"/>
          <w:rFonts w:cstheme="minorHAnsi"/>
          <w:b/>
          <w:bCs/>
          <w:sz w:val="24"/>
          <w:szCs w:val="24"/>
          <w:lang w:val="ro-RO"/>
        </w:rPr>
        <w:t>EDDIE</w:t>
      </w:r>
      <w:r>
        <w:fldChar w:fldCharType="end"/>
      </w:r>
      <w:r w:rsidRPr="00C5496D">
        <w:rPr>
          <w:rFonts w:cstheme="minorHAnsi"/>
          <w:sz w:val="24"/>
          <w:szCs w:val="24"/>
          <w:lang w:val="ro-RO"/>
        </w:rPr>
        <w:t xml:space="preserve"> își propune să creeze o Alianță Sectorială a Abilităților (SSA), prin reunirea tuturor elementelor relevante din domeniul energiei, inclusiv industria, educația și formarea, organizații europene, parteneri sociali și autorități publice. De asemenea, obiectivul principal este dezvoltarea unui </w:t>
      </w:r>
      <w:r w:rsidRPr="00C5496D">
        <w:rPr>
          <w:rFonts w:cstheme="minorHAnsi"/>
          <w:b/>
          <w:bCs/>
          <w:sz w:val="24"/>
          <w:szCs w:val="24"/>
          <w:lang w:val="ro-RO"/>
        </w:rPr>
        <w:t>Plan de Acțiuni</w:t>
      </w:r>
      <w:r w:rsidRPr="00C5496D">
        <w:rPr>
          <w:rFonts w:cstheme="minorHAnsi"/>
          <w:sz w:val="24"/>
          <w:szCs w:val="24"/>
          <w:lang w:val="ro-RO"/>
        </w:rPr>
        <w:t xml:space="preserve"> orientat pe termen lung pentru digitalizarea Sectorului Energetic European, care să permită corelarea cerințelor în privința competențelor necesare digitalizării sectorului energetic și oferta educațională și profesională. </w:t>
      </w:r>
    </w:p>
    <w:p w14:paraId="25598C4D" w14:textId="77777777" w:rsidR="00586382" w:rsidRPr="00C5496D" w:rsidRDefault="00586382" w:rsidP="00586382">
      <w:pPr>
        <w:spacing w:line="276" w:lineRule="auto"/>
        <w:jc w:val="both"/>
        <w:rPr>
          <w:rFonts w:cstheme="minorHAnsi"/>
          <w:sz w:val="24"/>
          <w:szCs w:val="24"/>
          <w:lang w:val="ro-RO"/>
        </w:rPr>
      </w:pPr>
      <w:r w:rsidRPr="00C5496D">
        <w:rPr>
          <w:rFonts w:cstheme="minorHAnsi"/>
          <w:b/>
          <w:bCs/>
          <w:sz w:val="24"/>
          <w:szCs w:val="24"/>
          <w:lang w:val="ro-RO"/>
        </w:rPr>
        <w:t>Rolul</w:t>
      </w:r>
      <w:r w:rsidRPr="00C5496D">
        <w:rPr>
          <w:rFonts w:cstheme="minorHAnsi"/>
          <w:sz w:val="24"/>
          <w:szCs w:val="24"/>
          <w:lang w:val="ro-RO"/>
        </w:rPr>
        <w:t xml:space="preserve"> </w:t>
      </w:r>
      <w:r w:rsidRPr="00C5496D">
        <w:rPr>
          <w:rFonts w:cstheme="minorHAnsi"/>
          <w:b/>
          <w:bCs/>
          <w:sz w:val="24"/>
          <w:szCs w:val="24"/>
          <w:lang w:val="ro-RO"/>
        </w:rPr>
        <w:t>CRE</w:t>
      </w:r>
      <w:r w:rsidRPr="00C5496D">
        <w:rPr>
          <w:rFonts w:cstheme="minorHAnsi"/>
          <w:sz w:val="24"/>
          <w:szCs w:val="24"/>
          <w:lang w:val="ro-RO"/>
        </w:rPr>
        <w:t>: Partener în toate pachetele de lucrari, CRE coordonează activitățile de diseminare și exploatare în cadrul pachetului WP7, desfășurând activitățile de diseminare pe parcursul implementării proiectului, precum și prezentarea evoluției rezultatelor proiectului.</w:t>
      </w:r>
    </w:p>
    <w:p w14:paraId="47F895EB" w14:textId="77777777" w:rsidR="00586382" w:rsidRDefault="00586382" w:rsidP="00C5496D">
      <w:pPr>
        <w:spacing w:line="276" w:lineRule="auto"/>
        <w:jc w:val="both"/>
        <w:rPr>
          <w:rFonts w:cstheme="minorHAnsi"/>
          <w:sz w:val="24"/>
          <w:szCs w:val="24"/>
          <w:lang w:val="ro-RO"/>
        </w:rPr>
      </w:pPr>
    </w:p>
    <w:p w14:paraId="61FD0617" w14:textId="77777777" w:rsidR="00586382" w:rsidRDefault="00586382" w:rsidP="00C5496D">
      <w:pPr>
        <w:spacing w:line="276" w:lineRule="auto"/>
        <w:jc w:val="both"/>
        <w:rPr>
          <w:rFonts w:cstheme="minorHAnsi"/>
          <w:sz w:val="24"/>
          <w:szCs w:val="24"/>
          <w:lang w:val="ro-RO"/>
        </w:rPr>
      </w:pPr>
    </w:p>
    <w:p w14:paraId="1525A1E5" w14:textId="77777777" w:rsidR="00586382" w:rsidRDefault="00586382" w:rsidP="00C5496D">
      <w:pPr>
        <w:spacing w:line="276" w:lineRule="auto"/>
        <w:jc w:val="both"/>
        <w:rPr>
          <w:rFonts w:cstheme="minorHAnsi"/>
          <w:sz w:val="24"/>
          <w:szCs w:val="24"/>
          <w:lang w:val="ro-RO"/>
        </w:rPr>
      </w:pPr>
    </w:p>
    <w:p w14:paraId="79D910A8" w14:textId="77777777" w:rsidR="00586382" w:rsidRDefault="00586382" w:rsidP="00C5496D">
      <w:pPr>
        <w:spacing w:line="276" w:lineRule="auto"/>
        <w:jc w:val="both"/>
        <w:rPr>
          <w:rFonts w:cstheme="minorHAnsi"/>
          <w:sz w:val="24"/>
          <w:szCs w:val="24"/>
          <w:lang w:val="ro-RO"/>
        </w:rPr>
      </w:pPr>
    </w:p>
    <w:p w14:paraId="7EA35B55" w14:textId="77777777" w:rsidR="00586382" w:rsidRDefault="00586382" w:rsidP="00C5496D">
      <w:pPr>
        <w:spacing w:line="276" w:lineRule="auto"/>
        <w:jc w:val="both"/>
        <w:rPr>
          <w:rFonts w:cstheme="minorHAnsi"/>
          <w:sz w:val="24"/>
          <w:szCs w:val="24"/>
          <w:lang w:val="ro-RO"/>
        </w:rPr>
      </w:pPr>
    </w:p>
    <w:p w14:paraId="30A74D72" w14:textId="77777777" w:rsidR="00586382" w:rsidRDefault="00586382" w:rsidP="00C5496D">
      <w:pPr>
        <w:spacing w:line="276" w:lineRule="auto"/>
        <w:jc w:val="both"/>
        <w:rPr>
          <w:rFonts w:cstheme="minorHAnsi"/>
          <w:sz w:val="24"/>
          <w:szCs w:val="24"/>
          <w:lang w:val="ro-RO"/>
        </w:rPr>
      </w:pPr>
    </w:p>
    <w:p w14:paraId="10517B0A" w14:textId="77777777" w:rsidR="00586382" w:rsidRDefault="00586382" w:rsidP="00C5496D">
      <w:pPr>
        <w:spacing w:line="276" w:lineRule="auto"/>
        <w:jc w:val="both"/>
        <w:rPr>
          <w:rFonts w:cstheme="minorHAnsi"/>
          <w:sz w:val="24"/>
          <w:szCs w:val="24"/>
          <w:lang w:val="ro-RO"/>
        </w:rPr>
      </w:pPr>
    </w:p>
    <w:p w14:paraId="482C76FD" w14:textId="77777777" w:rsidR="00586382" w:rsidRPr="00C5496D" w:rsidRDefault="00586382" w:rsidP="00C5496D">
      <w:pPr>
        <w:spacing w:line="276" w:lineRule="auto"/>
        <w:jc w:val="both"/>
        <w:rPr>
          <w:rFonts w:cstheme="minorHAnsi"/>
          <w:sz w:val="24"/>
          <w:szCs w:val="24"/>
          <w:lang w:val="ro-RO"/>
        </w:rPr>
      </w:pPr>
    </w:p>
    <w:p w14:paraId="098202B1" w14:textId="77777777" w:rsidR="00586382" w:rsidRDefault="00586382" w:rsidP="00DF5786">
      <w:pPr>
        <w:spacing w:line="276" w:lineRule="auto"/>
        <w:jc w:val="center"/>
        <w:rPr>
          <w:rFonts w:cstheme="minorHAnsi"/>
          <w:b/>
          <w:bCs/>
          <w:sz w:val="24"/>
          <w:szCs w:val="24"/>
          <w:lang w:val="ro-RO"/>
        </w:rPr>
      </w:pPr>
    </w:p>
    <w:p w14:paraId="3B87C9CD" w14:textId="77777777" w:rsidR="00586382" w:rsidRDefault="00586382" w:rsidP="00DF5786">
      <w:pPr>
        <w:spacing w:line="276" w:lineRule="auto"/>
        <w:jc w:val="center"/>
        <w:rPr>
          <w:rFonts w:cstheme="minorHAnsi"/>
          <w:b/>
          <w:bCs/>
          <w:sz w:val="24"/>
          <w:szCs w:val="24"/>
          <w:lang w:val="ro-RO"/>
        </w:rPr>
      </w:pPr>
    </w:p>
    <w:p w14:paraId="1B076986" w14:textId="5BADF473"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t xml:space="preserve">TRINITY - </w:t>
      </w:r>
      <w:r w:rsidRPr="00C5496D">
        <w:rPr>
          <w:rFonts w:cstheme="minorHAnsi"/>
          <w:b/>
          <w:bCs/>
          <w:i/>
          <w:iCs/>
          <w:sz w:val="24"/>
          <w:szCs w:val="24"/>
          <w:lang w:val="ro-RO"/>
        </w:rPr>
        <w:t>Transmission System Enhancement of Regional Borders by Means of Intelligent Market Technology</w:t>
      </w:r>
    </w:p>
    <w:p w14:paraId="0667FAF2" w14:textId="2F228731" w:rsidR="00F32C2D" w:rsidRPr="00C5496D" w:rsidRDefault="00DF5786" w:rsidP="00C5496D">
      <w:pPr>
        <w:spacing w:line="276" w:lineRule="auto"/>
        <w:jc w:val="both"/>
        <w:rPr>
          <w:rFonts w:cstheme="minorHAnsi"/>
          <w:b/>
          <w:bCs/>
          <w:sz w:val="24"/>
          <w:szCs w:val="24"/>
          <w:lang w:val="ro-RO"/>
        </w:rPr>
      </w:pPr>
      <w:r w:rsidRPr="00C5496D">
        <w:rPr>
          <w:rFonts w:cstheme="minorHAnsi"/>
          <w:noProof/>
          <w:sz w:val="24"/>
          <w:szCs w:val="24"/>
        </w:rPr>
        <w:drawing>
          <wp:anchor distT="0" distB="0" distL="114300" distR="114300" simplePos="0" relativeHeight="251667456" behindDoc="0" locked="0" layoutInCell="1" allowOverlap="1" wp14:anchorId="74018BA2" wp14:editId="5AA9281C">
            <wp:simplePos x="0" y="0"/>
            <wp:positionH relativeFrom="margin">
              <wp:align>center</wp:align>
            </wp:positionH>
            <wp:positionV relativeFrom="paragraph">
              <wp:posOffset>13775</wp:posOffset>
            </wp:positionV>
            <wp:extent cx="2186940" cy="434472"/>
            <wp:effectExtent l="0" t="0" r="3810" b="3810"/>
            <wp:wrapSquare wrapText="bothSides"/>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6940" cy="434472"/>
                    </a:xfrm>
                    <a:prstGeom prst="rect">
                      <a:avLst/>
                    </a:prstGeom>
                    <a:noFill/>
                    <a:ln>
                      <a:noFill/>
                    </a:ln>
                  </pic:spPr>
                </pic:pic>
              </a:graphicData>
            </a:graphic>
          </wp:anchor>
        </w:drawing>
      </w:r>
    </w:p>
    <w:p w14:paraId="5E12D168" w14:textId="4F774F1A" w:rsidR="00F32C2D" w:rsidRPr="00C5496D" w:rsidRDefault="00F32C2D" w:rsidP="00C5496D">
      <w:pPr>
        <w:spacing w:line="276" w:lineRule="auto"/>
        <w:jc w:val="both"/>
        <w:rPr>
          <w:rFonts w:cstheme="minorHAnsi"/>
          <w:b/>
          <w:bCs/>
          <w:sz w:val="24"/>
          <w:szCs w:val="24"/>
          <w:lang w:val="ro-RO"/>
        </w:rPr>
      </w:pPr>
    </w:p>
    <w:p w14:paraId="5E4DC2B0"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color w:val="000000"/>
          <w:sz w:val="24"/>
          <w:szCs w:val="24"/>
          <w:bdr w:val="none" w:sz="0" w:space="0" w:color="auto" w:frame="1"/>
          <w:lang w:val="ro-RO" w:eastAsia="en-GB"/>
        </w:rPr>
        <w:t xml:space="preserve">Asociaţia Centrul Român al Energiei (CRE) </w:t>
      </w:r>
      <w:r w:rsidRPr="00C5496D">
        <w:rPr>
          <w:rFonts w:cstheme="minorHAnsi"/>
          <w:sz w:val="24"/>
          <w:szCs w:val="24"/>
          <w:lang w:val="ro-RO"/>
        </w:rPr>
        <w:t xml:space="preserve">este partener direct în cadrul Proiectului European </w:t>
      </w:r>
      <w:r w:rsidRPr="00C5496D">
        <w:rPr>
          <w:rFonts w:eastAsia="Times New Roman" w:cstheme="minorHAnsi"/>
          <w:color w:val="000000"/>
          <w:sz w:val="24"/>
          <w:szCs w:val="24"/>
          <w:bdr w:val="none" w:sz="0" w:space="0" w:color="auto" w:frame="1"/>
          <w:lang w:val="ro-RO" w:eastAsia="en-GB"/>
        </w:rPr>
        <w:t>“TRINITY” - “</w:t>
      </w:r>
      <w:r w:rsidRPr="00C5496D">
        <w:rPr>
          <w:rFonts w:cstheme="minorHAnsi"/>
          <w:b/>
          <w:bCs/>
          <w:i/>
          <w:iCs/>
          <w:sz w:val="24"/>
          <w:szCs w:val="24"/>
          <w:lang w:val="ro-RO"/>
        </w:rPr>
        <w:t>Transmission System Enhancement of Regional Borders by Means of Intelligent Market Technology</w:t>
      </w:r>
      <w:r w:rsidRPr="00C5496D">
        <w:rPr>
          <w:rFonts w:eastAsia="Times New Roman" w:cstheme="minorHAnsi"/>
          <w:color w:val="000000"/>
          <w:sz w:val="24"/>
          <w:szCs w:val="24"/>
          <w:bdr w:val="none" w:sz="0" w:space="0" w:color="auto" w:frame="1"/>
          <w:lang w:val="ro-RO" w:eastAsia="en-GB"/>
        </w:rPr>
        <w:t xml:space="preserve">”, finanţat de Comisia Europeană prin Programul Orizont 2020.  </w:t>
      </w:r>
    </w:p>
    <w:p w14:paraId="6832D03F"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Coordonator:</w:t>
      </w:r>
      <w:r w:rsidRPr="00C5496D">
        <w:rPr>
          <w:rFonts w:eastAsia="Times New Roman" w:cstheme="minorHAnsi"/>
          <w:color w:val="000000"/>
          <w:sz w:val="24"/>
          <w:szCs w:val="24"/>
          <w:bdr w:val="none" w:sz="0" w:space="0" w:color="auto" w:frame="1"/>
          <w:lang w:val="ro-RO" w:eastAsia="en-GB"/>
        </w:rPr>
        <w:t xml:space="preserve"> Grupul ETRA Investigation Y Desarrollo SA – Spania.</w:t>
      </w:r>
    </w:p>
    <w:p w14:paraId="006BF9D3"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Parteneri:</w:t>
      </w:r>
      <w:r w:rsidRPr="00C5496D">
        <w:rPr>
          <w:rFonts w:cstheme="minorHAnsi"/>
          <w:sz w:val="24"/>
          <w:szCs w:val="24"/>
          <w:lang w:val="ro-RO"/>
        </w:rPr>
        <w:t xml:space="preserve"> Operatori de Transport și de Sistem (OTS), Operatori ai Pieței de Energie (OPE), Operatori de Transport din țările Europene precum RTE (Franta), EMS (Serbia), HOPS (Croatia), CGES (Muntenegru), NOSBiH (Bosnia și Hertegovina), MAVIR (Ungaria), MEPSO (Macedonia), ESO (Bulgaria), TERNA (Italia) precum și cu alți parteneri europeni reprezentând Companii și organizații importante din domeniul energiei precum: Centrul de coordonare de la Belgrad (SCC), Grupul de Consultanță (EKC), Operatorul din Serbia - Belgrad (SEEPEX), Institutul de cercetare IT și telecom din Atena (ICCS), Operatorul de piață din Muntenegru - Podgorica (BELEN), KONCAR din Zagreb (KONCAR), Universitatea din Bitola – Macedonia de Nord (FTSB), Operatorul de piață din Ungaria - Budapesta (HUPX), Operatorul de piață din Bulgaria (IBEX), Institutul Mihail Pupin din Belgrad – Serbia.</w:t>
      </w:r>
    </w:p>
    <w:p w14:paraId="495BCD92"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Durata:</w:t>
      </w:r>
      <w:r w:rsidRPr="00C5496D">
        <w:rPr>
          <w:rFonts w:eastAsia="Times New Roman" w:cstheme="minorHAnsi"/>
          <w:color w:val="000000"/>
          <w:sz w:val="24"/>
          <w:szCs w:val="24"/>
          <w:bdr w:val="none" w:sz="0" w:space="0" w:color="auto" w:frame="1"/>
          <w:lang w:val="ro-RO" w:eastAsia="en-GB"/>
        </w:rPr>
        <w:t xml:space="preserve"> </w:t>
      </w:r>
      <w:hyperlink r:id="rId12" w:history="1">
        <w:r w:rsidRPr="00C5496D">
          <w:rPr>
            <w:rStyle w:val="Hyperlink"/>
            <w:rFonts w:cstheme="minorHAnsi"/>
            <w:b/>
            <w:sz w:val="24"/>
            <w:szCs w:val="24"/>
            <w:lang w:val="ro-RO"/>
          </w:rPr>
          <w:t>TRINITY</w:t>
        </w:r>
      </w:hyperlink>
      <w:r w:rsidRPr="00C5496D">
        <w:rPr>
          <w:rStyle w:val="Hyperlink"/>
          <w:rFonts w:cstheme="minorHAnsi"/>
          <w:bCs/>
          <w:sz w:val="24"/>
          <w:szCs w:val="24"/>
          <w:lang w:val="ro-RO"/>
        </w:rPr>
        <w:t xml:space="preserve"> </w:t>
      </w:r>
      <w:r w:rsidRPr="00C5496D">
        <w:rPr>
          <w:rStyle w:val="Hyperlink"/>
          <w:rFonts w:cstheme="minorHAnsi"/>
          <w:bCs/>
          <w:color w:val="0D0D0D" w:themeColor="text1" w:themeTint="F2"/>
          <w:sz w:val="24"/>
          <w:szCs w:val="24"/>
          <w:lang w:val="ro-RO"/>
        </w:rPr>
        <w:t xml:space="preserve">a </w:t>
      </w:r>
      <w:r w:rsidRPr="00C5496D">
        <w:rPr>
          <w:rFonts w:cstheme="minorHAnsi"/>
          <w:sz w:val="24"/>
          <w:szCs w:val="24"/>
          <w:lang w:val="ro-RO"/>
        </w:rPr>
        <w:t>început la 1 Octombrie 2019 și are o durată de patru ani.</w:t>
      </w:r>
    </w:p>
    <w:p w14:paraId="61EA438A"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Buget:</w:t>
      </w:r>
      <w:r w:rsidRPr="00C5496D">
        <w:rPr>
          <w:rFonts w:cstheme="minorHAnsi"/>
          <w:sz w:val="24"/>
          <w:szCs w:val="24"/>
          <w:lang w:val="ro-RO"/>
        </w:rPr>
        <w:t xml:space="preserve"> 9,854,253.28 </w:t>
      </w:r>
      <w:r w:rsidRPr="00C5496D">
        <w:rPr>
          <w:rFonts w:cstheme="minorHAnsi"/>
          <w:sz w:val="24"/>
          <w:szCs w:val="24"/>
          <w:lang w:val="pt-BR"/>
        </w:rPr>
        <w:t>EURO - Maximum Grant Amount</w:t>
      </w:r>
    </w:p>
    <w:p w14:paraId="732DE0D8" w14:textId="77777777" w:rsidR="00F32C2D" w:rsidRPr="00C5496D" w:rsidRDefault="00F32C2D" w:rsidP="00C5496D">
      <w:pPr>
        <w:spacing w:before="120" w:after="120" w:line="276" w:lineRule="auto"/>
        <w:jc w:val="both"/>
        <w:rPr>
          <w:rFonts w:cstheme="minorHAnsi"/>
          <w:sz w:val="24"/>
          <w:szCs w:val="24"/>
          <w:lang w:val="ro-RO"/>
        </w:rPr>
      </w:pPr>
      <w:r w:rsidRPr="00C5496D">
        <w:rPr>
          <w:rFonts w:eastAsia="Times New Roman" w:cstheme="minorHAnsi"/>
          <w:b/>
          <w:bCs/>
          <w:color w:val="000000"/>
          <w:sz w:val="24"/>
          <w:szCs w:val="24"/>
          <w:bdr w:val="none" w:sz="0" w:space="0" w:color="auto" w:frame="1"/>
          <w:lang w:val="ro-RO" w:eastAsia="en-GB"/>
        </w:rPr>
        <w:t>Obiectiv:</w:t>
      </w:r>
      <w:r w:rsidRPr="00C5496D">
        <w:rPr>
          <w:rFonts w:cstheme="minorHAnsi"/>
          <w:sz w:val="24"/>
          <w:szCs w:val="24"/>
          <w:lang w:val="ro-RO"/>
        </w:rPr>
        <w:t xml:space="preserve"> Facilitarea interconectarii piețelor de electricitate din Sud-Estul Europei, în scopul mai larg al zonei de cuplare multiregională (MRC), prin tranzacționare transfrontalieră și echilibrarea schimbului de energie, permițând o penetrare mai amplă a Surselor Regenerabile de Energie - SRE. Provocările interconectivității sunt abordate în principal de către utilizatorii finali, care vor dezvolta și vor utiliza următoarele produse: T-Soluție de Cuplare a Pietelor (Market Coupling Framework), T-Set de instrumente de monitorizare și alarmare (Sentinel Toolset), T-Centrul de control RES și Platforma IT de coordonare.</w:t>
      </w:r>
    </w:p>
    <w:p w14:paraId="3EDCA441" w14:textId="6FB507FE" w:rsidR="009A73BA" w:rsidRDefault="00F32C2D" w:rsidP="00DF5786">
      <w:pPr>
        <w:spacing w:before="120" w:after="120" w:line="276" w:lineRule="auto"/>
        <w:jc w:val="both"/>
        <w:rPr>
          <w:rFonts w:cstheme="minorHAnsi"/>
          <w:sz w:val="24"/>
          <w:szCs w:val="24"/>
          <w:lang w:val="ro-RO"/>
        </w:rPr>
      </w:pPr>
      <w:r w:rsidRPr="00C5496D">
        <w:rPr>
          <w:rFonts w:eastAsia="Times New Roman" w:cstheme="minorHAnsi"/>
          <w:b/>
          <w:bCs/>
          <w:color w:val="000000"/>
          <w:sz w:val="24"/>
          <w:szCs w:val="24"/>
          <w:bdr w:val="none" w:sz="0" w:space="0" w:color="auto" w:frame="1"/>
          <w:lang w:val="ro-RO" w:eastAsia="en-GB"/>
        </w:rPr>
        <w:t>Rolul CRE:</w:t>
      </w:r>
      <w:r w:rsidRPr="00C5496D">
        <w:rPr>
          <w:rFonts w:eastAsia="Times New Roman" w:cstheme="minorHAnsi"/>
          <w:color w:val="000000"/>
          <w:sz w:val="24"/>
          <w:szCs w:val="24"/>
          <w:bdr w:val="none" w:sz="0" w:space="0" w:color="auto" w:frame="1"/>
          <w:lang w:val="ro-RO" w:eastAsia="en-GB"/>
        </w:rPr>
        <w:t xml:space="preserve"> </w:t>
      </w:r>
      <w:r w:rsidRPr="00C5496D">
        <w:rPr>
          <w:rFonts w:cstheme="minorHAnsi"/>
          <w:sz w:val="24"/>
          <w:szCs w:val="24"/>
          <w:lang w:val="ro-RO"/>
        </w:rPr>
        <w:t xml:space="preserve">Împreună cu partenerii consortiului, CRE contribuie la dezvoltarea a trei produse majore și de asemenea, coordonează activitatea legată de evaluarea impactului și replicabilitatea, pentru a evalua impactul </w:t>
      </w:r>
      <w:r>
        <w:fldChar w:fldCharType="begin"/>
      </w:r>
      <w:r w:rsidRPr="008318B2">
        <w:rPr>
          <w:lang w:val="ro-RO"/>
        </w:rPr>
        <w:instrText>HYPERLINK "http://www.trinity.eu/"</w:instrText>
      </w:r>
      <w:r>
        <w:fldChar w:fldCharType="separate"/>
      </w:r>
      <w:r w:rsidRPr="00C5496D">
        <w:rPr>
          <w:rStyle w:val="Hyperlink"/>
          <w:rFonts w:cstheme="minorHAnsi"/>
          <w:b/>
          <w:bCs/>
          <w:sz w:val="24"/>
          <w:szCs w:val="24"/>
          <w:lang w:val="ro-RO"/>
        </w:rPr>
        <w:t>TRINITY</w:t>
      </w:r>
      <w:r>
        <w:fldChar w:fldCharType="end"/>
      </w:r>
      <w:r w:rsidRPr="00C5496D">
        <w:rPr>
          <w:rFonts w:cstheme="minorHAnsi"/>
          <w:b/>
          <w:bCs/>
          <w:sz w:val="24"/>
          <w:szCs w:val="24"/>
          <w:lang w:val="ro-RO"/>
        </w:rPr>
        <w:t xml:space="preserve"> </w:t>
      </w:r>
      <w:r w:rsidRPr="00C5496D">
        <w:rPr>
          <w:rFonts w:cstheme="minorHAnsi"/>
          <w:sz w:val="24"/>
          <w:szCs w:val="24"/>
          <w:lang w:val="ro-RO"/>
        </w:rPr>
        <w:t>și al proiectelor pilot efectuate în cadrul proiectului.</w:t>
      </w:r>
    </w:p>
    <w:p w14:paraId="6178E799" w14:textId="77777777" w:rsidR="00DF5786" w:rsidRDefault="00DF5786" w:rsidP="00DF5786">
      <w:pPr>
        <w:spacing w:before="120" w:after="120" w:line="276" w:lineRule="auto"/>
        <w:jc w:val="both"/>
        <w:rPr>
          <w:rFonts w:cstheme="minorHAnsi"/>
          <w:sz w:val="24"/>
          <w:szCs w:val="24"/>
          <w:lang w:val="ro-RO"/>
        </w:rPr>
      </w:pPr>
    </w:p>
    <w:p w14:paraId="6B90B4FF" w14:textId="77777777" w:rsidR="00586382" w:rsidRDefault="00586382" w:rsidP="00DF5786">
      <w:pPr>
        <w:spacing w:before="120" w:after="120" w:line="276" w:lineRule="auto"/>
        <w:jc w:val="both"/>
        <w:rPr>
          <w:rFonts w:cstheme="minorHAnsi"/>
          <w:sz w:val="24"/>
          <w:szCs w:val="24"/>
          <w:lang w:val="ro-RO"/>
        </w:rPr>
      </w:pPr>
    </w:p>
    <w:p w14:paraId="2AF9CB1D" w14:textId="77777777" w:rsidR="00586382" w:rsidRDefault="00586382" w:rsidP="00DF5786">
      <w:pPr>
        <w:spacing w:before="120" w:after="120" w:line="276" w:lineRule="auto"/>
        <w:jc w:val="both"/>
        <w:rPr>
          <w:rFonts w:cstheme="minorHAnsi"/>
          <w:sz w:val="24"/>
          <w:szCs w:val="24"/>
          <w:lang w:val="ro-RO"/>
        </w:rPr>
      </w:pPr>
    </w:p>
    <w:p w14:paraId="30300F01" w14:textId="77777777" w:rsidR="00852F8D" w:rsidRPr="00C5496D" w:rsidRDefault="00852F8D" w:rsidP="00C5496D">
      <w:pPr>
        <w:spacing w:line="276" w:lineRule="auto"/>
        <w:jc w:val="both"/>
        <w:rPr>
          <w:rFonts w:cstheme="minorHAnsi"/>
          <w:sz w:val="24"/>
          <w:szCs w:val="24"/>
          <w:lang w:val="ro-RO"/>
        </w:rPr>
      </w:pPr>
    </w:p>
    <w:p w14:paraId="221A753A" w14:textId="77777777" w:rsidR="00F32C2D" w:rsidRPr="00C5496D" w:rsidRDefault="00F32C2D" w:rsidP="00C5496D">
      <w:pPr>
        <w:spacing w:line="276" w:lineRule="auto"/>
        <w:jc w:val="both"/>
        <w:rPr>
          <w:rFonts w:cstheme="minorHAnsi"/>
          <w:sz w:val="24"/>
          <w:szCs w:val="24"/>
          <w:lang w:val="ro-RO"/>
        </w:rPr>
      </w:pPr>
    </w:p>
    <w:p w14:paraId="6C0FF6B4" w14:textId="13746679"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t xml:space="preserve">EDGEFLEX - </w:t>
      </w:r>
      <w:r w:rsidRPr="00C5496D">
        <w:rPr>
          <w:rFonts w:cstheme="minorHAnsi"/>
          <w:b/>
          <w:bCs/>
          <w:i/>
          <w:iCs/>
          <w:sz w:val="24"/>
          <w:szCs w:val="24"/>
          <w:lang w:val="ro-RO"/>
        </w:rPr>
        <w:t>Managing future grids with the new VPP Concept</w:t>
      </w:r>
    </w:p>
    <w:p w14:paraId="3B783FEB" w14:textId="738BF304" w:rsidR="00F32C2D" w:rsidRPr="00C5496D" w:rsidRDefault="00DF5786" w:rsidP="00C5496D">
      <w:pPr>
        <w:spacing w:line="276" w:lineRule="auto"/>
        <w:jc w:val="both"/>
        <w:rPr>
          <w:rFonts w:cstheme="minorHAnsi"/>
          <w:sz w:val="24"/>
          <w:szCs w:val="24"/>
          <w:lang w:val="ro-RO"/>
        </w:rPr>
      </w:pPr>
      <w:r w:rsidRPr="00C5496D">
        <w:rPr>
          <w:rFonts w:cstheme="minorHAnsi"/>
          <w:noProof/>
          <w:sz w:val="24"/>
          <w:szCs w:val="24"/>
        </w:rPr>
        <w:drawing>
          <wp:anchor distT="0" distB="0" distL="114300" distR="114300" simplePos="0" relativeHeight="251669504" behindDoc="0" locked="0" layoutInCell="1" allowOverlap="1" wp14:anchorId="2900810F" wp14:editId="5AF6D018">
            <wp:simplePos x="0" y="0"/>
            <wp:positionH relativeFrom="margin">
              <wp:align>center</wp:align>
            </wp:positionH>
            <wp:positionV relativeFrom="paragraph">
              <wp:posOffset>35805</wp:posOffset>
            </wp:positionV>
            <wp:extent cx="1440180" cy="953770"/>
            <wp:effectExtent l="0" t="0" r="7620" b="0"/>
            <wp:wrapSquare wrapText="bothSides"/>
            <wp:docPr id="27" name="Picture 2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180" cy="953770"/>
                    </a:xfrm>
                    <a:prstGeom prst="rect">
                      <a:avLst/>
                    </a:prstGeom>
                    <a:noFill/>
                    <a:ln>
                      <a:noFill/>
                    </a:ln>
                  </pic:spPr>
                </pic:pic>
              </a:graphicData>
            </a:graphic>
          </wp:anchor>
        </w:drawing>
      </w:r>
    </w:p>
    <w:p w14:paraId="0F38DCD6" w14:textId="77777777" w:rsidR="00F32C2D" w:rsidRPr="00C5496D" w:rsidRDefault="00F32C2D" w:rsidP="00C5496D">
      <w:pPr>
        <w:spacing w:line="276" w:lineRule="auto"/>
        <w:jc w:val="both"/>
        <w:rPr>
          <w:rFonts w:cstheme="minorHAnsi"/>
          <w:sz w:val="24"/>
          <w:szCs w:val="24"/>
          <w:lang w:val="ro-RO"/>
        </w:rPr>
      </w:pPr>
    </w:p>
    <w:p w14:paraId="445A122D" w14:textId="77777777" w:rsidR="00DF5786" w:rsidRDefault="00DF5786" w:rsidP="00C5496D">
      <w:pPr>
        <w:spacing w:line="276" w:lineRule="auto"/>
        <w:jc w:val="both"/>
        <w:rPr>
          <w:rFonts w:eastAsia="Times New Roman" w:cstheme="minorHAnsi"/>
          <w:color w:val="000000"/>
          <w:sz w:val="24"/>
          <w:szCs w:val="24"/>
          <w:bdr w:val="none" w:sz="0" w:space="0" w:color="auto" w:frame="1"/>
          <w:lang w:val="ro-RO" w:eastAsia="en-GB"/>
        </w:rPr>
      </w:pPr>
    </w:p>
    <w:p w14:paraId="6FA7F56C" w14:textId="77777777" w:rsidR="00DF5786" w:rsidRDefault="00DF5786" w:rsidP="00C5496D">
      <w:pPr>
        <w:spacing w:line="276" w:lineRule="auto"/>
        <w:jc w:val="both"/>
        <w:rPr>
          <w:rFonts w:eastAsia="Times New Roman" w:cstheme="minorHAnsi"/>
          <w:color w:val="000000"/>
          <w:sz w:val="24"/>
          <w:szCs w:val="24"/>
          <w:bdr w:val="none" w:sz="0" w:space="0" w:color="auto" w:frame="1"/>
          <w:lang w:val="ro-RO" w:eastAsia="en-GB"/>
        </w:rPr>
      </w:pPr>
    </w:p>
    <w:p w14:paraId="137CB5A4" w14:textId="4E781419" w:rsidR="00F32C2D" w:rsidRPr="00C5496D" w:rsidRDefault="00F32C2D" w:rsidP="00C5496D">
      <w:pPr>
        <w:spacing w:line="276" w:lineRule="auto"/>
        <w:jc w:val="both"/>
        <w:rPr>
          <w:rFonts w:cstheme="minorHAnsi"/>
          <w:sz w:val="24"/>
          <w:szCs w:val="24"/>
          <w:lang w:val="ro-RO"/>
        </w:rPr>
      </w:pPr>
      <w:r w:rsidRPr="00C5496D">
        <w:rPr>
          <w:rFonts w:eastAsia="Times New Roman" w:cstheme="minorHAnsi"/>
          <w:color w:val="000000"/>
          <w:sz w:val="24"/>
          <w:szCs w:val="24"/>
          <w:bdr w:val="none" w:sz="0" w:space="0" w:color="auto" w:frame="1"/>
          <w:lang w:val="ro-RO" w:eastAsia="en-GB"/>
        </w:rPr>
        <w:t xml:space="preserve">Asociaţia Centrul Român al Energiei (CRE) </w:t>
      </w:r>
      <w:r w:rsidRPr="00C5496D">
        <w:rPr>
          <w:rFonts w:cstheme="minorHAnsi"/>
          <w:sz w:val="24"/>
          <w:szCs w:val="24"/>
          <w:lang w:val="ro-RO"/>
        </w:rPr>
        <w:t xml:space="preserve">este partener direct în cadrul Proiectului European </w:t>
      </w:r>
      <w:r w:rsidRPr="00C5496D">
        <w:rPr>
          <w:rFonts w:cstheme="minorHAnsi"/>
          <w:b/>
          <w:bCs/>
          <w:sz w:val="24"/>
          <w:szCs w:val="24"/>
          <w:lang w:val="ro-RO"/>
        </w:rPr>
        <w:t>„</w:t>
      </w:r>
      <w:r w:rsidRPr="00C5496D">
        <w:rPr>
          <w:rFonts w:cstheme="minorHAnsi"/>
          <w:sz w:val="24"/>
          <w:szCs w:val="24"/>
          <w:lang w:val="ro-RO"/>
        </w:rPr>
        <w:t>EDGEFLEX”</w:t>
      </w:r>
      <w:r w:rsidRPr="00C5496D">
        <w:rPr>
          <w:rFonts w:cstheme="minorHAnsi"/>
          <w:b/>
          <w:bCs/>
          <w:sz w:val="24"/>
          <w:szCs w:val="24"/>
          <w:lang w:val="ro-RO"/>
        </w:rPr>
        <w:t xml:space="preserve"> - „</w:t>
      </w:r>
      <w:r w:rsidRPr="00C5496D">
        <w:rPr>
          <w:rFonts w:cstheme="minorHAnsi"/>
          <w:b/>
          <w:bCs/>
          <w:i/>
          <w:iCs/>
          <w:sz w:val="24"/>
          <w:szCs w:val="24"/>
          <w:lang w:val="ro-RO"/>
        </w:rPr>
        <w:t>Managing future grids with the new VPP Concept</w:t>
      </w:r>
      <w:r w:rsidRPr="00C5496D">
        <w:rPr>
          <w:rFonts w:cstheme="minorHAnsi"/>
          <w:b/>
          <w:bCs/>
          <w:sz w:val="24"/>
          <w:szCs w:val="24"/>
          <w:lang w:val="ro-RO"/>
        </w:rPr>
        <w:t xml:space="preserve">”, </w:t>
      </w:r>
      <w:r w:rsidRPr="00C5496D">
        <w:rPr>
          <w:rFonts w:cstheme="minorHAnsi"/>
          <w:sz w:val="24"/>
          <w:szCs w:val="24"/>
          <w:lang w:val="ro-RO"/>
        </w:rPr>
        <w:t xml:space="preserve">finanțat de Comisia Europeană </w:t>
      </w:r>
      <w:r w:rsidRPr="00C5496D">
        <w:rPr>
          <w:rFonts w:eastAsia="Times New Roman" w:cstheme="minorHAnsi"/>
          <w:color w:val="000000"/>
          <w:sz w:val="24"/>
          <w:szCs w:val="24"/>
          <w:bdr w:val="none" w:sz="0" w:space="0" w:color="auto" w:frame="1"/>
          <w:lang w:val="ro-RO" w:eastAsia="en-GB"/>
        </w:rPr>
        <w:t>prin Programul Orizont 2020</w:t>
      </w:r>
      <w:r w:rsidRPr="00C5496D">
        <w:rPr>
          <w:rFonts w:cstheme="minorHAnsi"/>
          <w:sz w:val="24"/>
          <w:szCs w:val="24"/>
          <w:lang w:val="ro-RO"/>
        </w:rPr>
        <w:t xml:space="preserve">. </w:t>
      </w:r>
    </w:p>
    <w:p w14:paraId="32511B63"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ERICSSON GMBH (EDD) – Germania.</w:t>
      </w:r>
    </w:p>
    <w:p w14:paraId="6C947164"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ALPIQ DIGITAL AG (ALPQ), B.A.U.M. CONSULT GMBH (BAUM), INEA INFORMATIZACIJA ENERGETIKA AVTOMATIZACIJA DOO (INEA), RHEINISCH-WESTFAELISCHE TECHNISCHE HOCHSCHULE AACHEN (RWTH), SWW WUNSIEDEL GMBH (SWW), UNIVERSITY COLLEGE DUBLIN, NATIONAL UNIVERSITY OF IRELAND, DUBLIN (UCD), UNIVERSITA DI BOLOGNA (UNIBO), WATERFORD INSTITUTE OF TECHNOLOGY (WIT).</w:t>
      </w:r>
    </w:p>
    <w:p w14:paraId="15CEEDA9"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w:t>
      </w:r>
      <w:r w:rsidRPr="00C5496D">
        <w:rPr>
          <w:rFonts w:cstheme="minorHAnsi"/>
          <w:sz w:val="24"/>
          <w:szCs w:val="24"/>
          <w:lang w:val="pt-BR"/>
        </w:rPr>
        <w:t xml:space="preserve"> </w:t>
      </w:r>
      <w:hyperlink r:id="rId14" w:history="1">
        <w:r w:rsidRPr="00C5496D">
          <w:rPr>
            <w:rStyle w:val="Hyperlink"/>
            <w:rFonts w:cstheme="minorHAnsi"/>
            <w:b/>
            <w:bCs/>
            <w:sz w:val="24"/>
            <w:szCs w:val="24"/>
            <w:lang w:val="ro-RO"/>
          </w:rPr>
          <w:t>EDGEFLEX</w:t>
        </w:r>
      </w:hyperlink>
      <w:r w:rsidRPr="00C5496D">
        <w:rPr>
          <w:rFonts w:cstheme="minorHAnsi"/>
          <w:sz w:val="24"/>
          <w:szCs w:val="24"/>
          <w:lang w:val="ro-RO"/>
        </w:rPr>
        <w:t xml:space="preserve"> a început în Aprilie 2020 și se va finaliza în anul 2023.</w:t>
      </w:r>
    </w:p>
    <w:p w14:paraId="3E802843"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w:t>
      </w:r>
      <w:r w:rsidRPr="00C5496D">
        <w:rPr>
          <w:rFonts w:cstheme="minorHAnsi"/>
          <w:sz w:val="24"/>
          <w:szCs w:val="24"/>
          <w:lang w:val="pt-BR"/>
        </w:rPr>
        <w:t xml:space="preserve"> 4,999,747.50 EURO - Maximum Grant Amount</w:t>
      </w:r>
    </w:p>
    <w:p w14:paraId="55957133"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w:t>
      </w:r>
      <w:r w:rsidRPr="00C5496D">
        <w:rPr>
          <w:rFonts w:cstheme="minorHAnsi"/>
          <w:sz w:val="24"/>
          <w:szCs w:val="24"/>
          <w:lang w:val="pt-BR"/>
        </w:rPr>
        <w:t xml:space="preserve"> </w:t>
      </w:r>
      <w:r w:rsidRPr="00C5496D">
        <w:rPr>
          <w:rFonts w:cstheme="minorHAnsi"/>
          <w:sz w:val="24"/>
          <w:szCs w:val="24"/>
          <w:lang w:val="ro-RO"/>
        </w:rPr>
        <w:t>Acesta își propune să dezvolte în continuare conceptul de Centrale Electrice Virtuale (VPP) pentru a gestiona o gamă mai largă de active de generare și stocare într-un mod nou. Proiectul EDGEFLEX va explora arhitecturi optime care vor permite VPP-urilor să ofere atât servicii de control al dinamicii rapide și lente. Soluțiile propuse ar putea duce în cele din urmă la o penetrare mai mare a pieței, precum și la o aprovizionare stabilă și sigură a surselor regenerabile de energie.</w:t>
      </w:r>
    </w:p>
    <w:p w14:paraId="612489B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xml:space="preserve">: Sinergia Asociației CRE cu proiectul </w:t>
      </w:r>
      <w:r>
        <w:fldChar w:fldCharType="begin"/>
      </w:r>
      <w:r w:rsidRPr="008318B2">
        <w:rPr>
          <w:lang w:val="ro-RO"/>
        </w:rPr>
        <w:instrText>HYPERLINK "https://www.edgeflex-h2020.eu/"</w:instrText>
      </w:r>
      <w:r>
        <w:fldChar w:fldCharType="separate"/>
      </w:r>
      <w:r w:rsidRPr="00C5496D">
        <w:rPr>
          <w:rStyle w:val="Hyperlink"/>
          <w:rFonts w:cstheme="minorHAnsi"/>
          <w:b/>
          <w:bCs/>
          <w:sz w:val="24"/>
          <w:szCs w:val="24"/>
          <w:lang w:val="ro-RO"/>
        </w:rPr>
        <w:t>EDGEFLEX</w:t>
      </w:r>
      <w:r>
        <w:fldChar w:fldCharType="end"/>
      </w:r>
      <w:r w:rsidRPr="00C5496D">
        <w:rPr>
          <w:rFonts w:cstheme="minorHAnsi"/>
          <w:sz w:val="24"/>
          <w:szCs w:val="24"/>
          <w:lang w:val="ro-RO"/>
        </w:rPr>
        <w:t xml:space="preserve"> aduce în prim plan revizuirea conceptului de Centrale Virtuale (VPP) în contextul creșterii exponențiale a generării din surse regenerabile de energie prin digitalizarea și utilizarea tehnologiei 5G.</w:t>
      </w:r>
    </w:p>
    <w:p w14:paraId="51C429AA" w14:textId="77777777" w:rsidR="00F32C2D" w:rsidRPr="00C5496D" w:rsidRDefault="00F32C2D" w:rsidP="00C5496D">
      <w:pPr>
        <w:spacing w:line="276" w:lineRule="auto"/>
        <w:jc w:val="both"/>
        <w:rPr>
          <w:rFonts w:cstheme="minorHAnsi"/>
          <w:sz w:val="24"/>
          <w:szCs w:val="24"/>
          <w:lang w:val="ro-RO"/>
        </w:rPr>
      </w:pPr>
    </w:p>
    <w:p w14:paraId="6D7F4615" w14:textId="77777777" w:rsidR="00F32C2D" w:rsidRPr="00C5496D" w:rsidRDefault="00F32C2D" w:rsidP="00C5496D">
      <w:pPr>
        <w:spacing w:line="276" w:lineRule="auto"/>
        <w:jc w:val="both"/>
        <w:rPr>
          <w:rFonts w:cstheme="minorHAnsi"/>
          <w:sz w:val="24"/>
          <w:szCs w:val="24"/>
          <w:lang w:val="ro-RO"/>
        </w:rPr>
      </w:pPr>
    </w:p>
    <w:p w14:paraId="46B07FFA" w14:textId="77777777" w:rsidR="00F32C2D" w:rsidRPr="00C5496D" w:rsidRDefault="00F32C2D" w:rsidP="00C5496D">
      <w:pPr>
        <w:spacing w:line="276" w:lineRule="auto"/>
        <w:jc w:val="both"/>
        <w:rPr>
          <w:rFonts w:cstheme="minorHAnsi"/>
          <w:sz w:val="24"/>
          <w:szCs w:val="24"/>
          <w:lang w:val="ro-RO"/>
        </w:rPr>
      </w:pPr>
    </w:p>
    <w:p w14:paraId="7C2A6678" w14:textId="77777777" w:rsidR="00F32C2D" w:rsidRPr="00C5496D" w:rsidRDefault="00F32C2D" w:rsidP="00C5496D">
      <w:pPr>
        <w:spacing w:line="276" w:lineRule="auto"/>
        <w:jc w:val="both"/>
        <w:rPr>
          <w:rFonts w:cstheme="minorHAnsi"/>
          <w:sz w:val="24"/>
          <w:szCs w:val="24"/>
          <w:lang w:val="ro-RO"/>
        </w:rPr>
      </w:pPr>
    </w:p>
    <w:p w14:paraId="01AA02D5" w14:textId="77777777" w:rsidR="00F32C2D" w:rsidRPr="00C5496D" w:rsidRDefault="00F32C2D" w:rsidP="00C5496D">
      <w:pPr>
        <w:spacing w:line="276" w:lineRule="auto"/>
        <w:jc w:val="both"/>
        <w:rPr>
          <w:rFonts w:cstheme="minorHAnsi"/>
          <w:sz w:val="24"/>
          <w:szCs w:val="24"/>
          <w:lang w:val="ro-RO"/>
        </w:rPr>
      </w:pPr>
    </w:p>
    <w:p w14:paraId="723B54F5" w14:textId="77777777" w:rsidR="00F32C2D" w:rsidRPr="00C5496D" w:rsidRDefault="00F32C2D" w:rsidP="00C5496D">
      <w:pPr>
        <w:spacing w:line="276" w:lineRule="auto"/>
        <w:jc w:val="both"/>
        <w:rPr>
          <w:rFonts w:cstheme="minorHAnsi"/>
          <w:sz w:val="24"/>
          <w:szCs w:val="24"/>
          <w:lang w:val="ro-RO"/>
        </w:rPr>
      </w:pPr>
    </w:p>
    <w:p w14:paraId="5EF29FAE" w14:textId="77777777" w:rsidR="00852F8D" w:rsidRPr="00C5496D" w:rsidRDefault="00852F8D" w:rsidP="00C5496D">
      <w:pPr>
        <w:spacing w:line="276" w:lineRule="auto"/>
        <w:jc w:val="both"/>
        <w:rPr>
          <w:rFonts w:cstheme="minorHAnsi"/>
          <w:sz w:val="24"/>
          <w:szCs w:val="24"/>
          <w:lang w:val="ro-RO"/>
        </w:rPr>
      </w:pPr>
    </w:p>
    <w:p w14:paraId="031E890D" w14:textId="77777777" w:rsidR="00F32C2D" w:rsidRPr="00C5496D" w:rsidRDefault="00F32C2D" w:rsidP="00C5496D">
      <w:pPr>
        <w:spacing w:line="276" w:lineRule="auto"/>
        <w:jc w:val="both"/>
        <w:rPr>
          <w:rFonts w:cstheme="minorHAnsi"/>
          <w:sz w:val="24"/>
          <w:szCs w:val="24"/>
          <w:lang w:val="ro-RO"/>
        </w:rPr>
      </w:pPr>
    </w:p>
    <w:p w14:paraId="79347FF5"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t xml:space="preserve">CROSSBOW – </w:t>
      </w:r>
      <w:r w:rsidRPr="00C5496D">
        <w:rPr>
          <w:rFonts w:cstheme="minorHAnsi"/>
          <w:b/>
          <w:bCs/>
          <w:i/>
          <w:iCs/>
          <w:sz w:val="24"/>
          <w:szCs w:val="24"/>
          <w:lang w:val="ro-RO"/>
        </w:rPr>
        <w:t>CROSS BOrder management of variable renewable energies and storage units enabling a transnational Wholesale market</w:t>
      </w:r>
    </w:p>
    <w:p w14:paraId="6E1DE0F3" w14:textId="77777777" w:rsidR="00F32C2D" w:rsidRPr="00C5496D" w:rsidRDefault="00F32C2D" w:rsidP="00DF5786">
      <w:pPr>
        <w:spacing w:line="276" w:lineRule="auto"/>
        <w:jc w:val="center"/>
        <w:rPr>
          <w:rFonts w:cstheme="minorHAnsi"/>
          <w:sz w:val="24"/>
          <w:szCs w:val="24"/>
        </w:rPr>
      </w:pPr>
      <w:r w:rsidRPr="00C5496D">
        <w:rPr>
          <w:rFonts w:cstheme="minorHAnsi"/>
          <w:noProof/>
          <w:sz w:val="24"/>
          <w:szCs w:val="24"/>
        </w:rPr>
        <w:drawing>
          <wp:inline distT="0" distB="0" distL="0" distR="0" wp14:anchorId="16B330A7" wp14:editId="735E3348">
            <wp:extent cx="1501140" cy="1501140"/>
            <wp:effectExtent l="0" t="0" r="3810" b="381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inline>
        </w:drawing>
      </w:r>
    </w:p>
    <w:p w14:paraId="0B4BA95D"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color w:val="000000"/>
          <w:sz w:val="24"/>
          <w:szCs w:val="24"/>
          <w:bdr w:val="none" w:sz="0" w:space="0" w:color="auto" w:frame="1"/>
          <w:lang w:val="ro-RO" w:eastAsia="en-GB"/>
        </w:rPr>
        <w:t xml:space="preserve">Asociaţia Centrul Român al Energiei (CRE) și membrul său TRANSELECTRICA, </w:t>
      </w:r>
      <w:r w:rsidRPr="00C5496D">
        <w:rPr>
          <w:rFonts w:cstheme="minorHAnsi"/>
          <w:sz w:val="24"/>
          <w:szCs w:val="24"/>
          <w:lang w:val="ro-RO"/>
        </w:rPr>
        <w:t>pe care l-a promovat în Consorțiul Europea</w:t>
      </w:r>
      <w:r w:rsidRPr="00C5496D">
        <w:rPr>
          <w:rFonts w:cstheme="minorHAnsi"/>
          <w:sz w:val="24"/>
          <w:szCs w:val="24"/>
        </w:rPr>
        <w:t>n</w:t>
      </w:r>
      <w:r w:rsidRPr="00C5496D">
        <w:rPr>
          <w:rFonts w:eastAsia="Times New Roman" w:cstheme="minorHAnsi"/>
          <w:color w:val="000000"/>
          <w:sz w:val="24"/>
          <w:szCs w:val="24"/>
          <w:bdr w:val="none" w:sz="0" w:space="0" w:color="auto" w:frame="1"/>
          <w:lang w:val="ro-RO" w:eastAsia="en-GB"/>
        </w:rPr>
        <w:t>, cooperează în implementarea Proiectului European “CROSSBOW” – “</w:t>
      </w:r>
      <w:r w:rsidRPr="00C5496D">
        <w:rPr>
          <w:rFonts w:eastAsia="Times New Roman" w:cstheme="minorHAnsi"/>
          <w:b/>
          <w:bCs/>
          <w:i/>
          <w:iCs/>
          <w:color w:val="000000"/>
          <w:sz w:val="24"/>
          <w:szCs w:val="24"/>
          <w:bdr w:val="none" w:sz="0" w:space="0" w:color="auto" w:frame="1"/>
          <w:lang w:val="ro-RO" w:eastAsia="en-GB"/>
        </w:rPr>
        <w:t>CROSS BOrder management of variable renewable energies and storage units enabling a transnational Wholesale market</w:t>
      </w:r>
      <w:r w:rsidRPr="00C5496D">
        <w:rPr>
          <w:rFonts w:eastAsia="Times New Roman" w:cstheme="minorHAnsi"/>
          <w:color w:val="000000"/>
          <w:sz w:val="24"/>
          <w:szCs w:val="24"/>
          <w:bdr w:val="none" w:sz="0" w:space="0" w:color="auto" w:frame="1"/>
          <w:lang w:val="ro-RO" w:eastAsia="en-GB"/>
        </w:rPr>
        <w:t xml:space="preserve">”, finanţat de Comisia Europeană, în cadrul Programului Orizont 2020. </w:t>
      </w:r>
    </w:p>
    <w:p w14:paraId="70AD1B97"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Coordonator:</w:t>
      </w:r>
      <w:r w:rsidRPr="00C5496D">
        <w:rPr>
          <w:rFonts w:eastAsia="Times New Roman" w:cstheme="minorHAnsi"/>
          <w:color w:val="000000"/>
          <w:sz w:val="24"/>
          <w:szCs w:val="24"/>
          <w:bdr w:val="none" w:sz="0" w:space="0" w:color="auto" w:frame="1"/>
          <w:lang w:val="ro-RO" w:eastAsia="en-GB"/>
        </w:rPr>
        <w:t xml:space="preserve"> Grupul ETRA Investigation Y Desarrollo SA – Spania.</w:t>
      </w:r>
    </w:p>
    <w:p w14:paraId="3C0862A5"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Parteneri:</w:t>
      </w:r>
      <w:r w:rsidRPr="00C5496D">
        <w:rPr>
          <w:rFonts w:eastAsia="Times New Roman" w:cstheme="minorHAnsi"/>
          <w:color w:val="000000"/>
          <w:sz w:val="24"/>
          <w:szCs w:val="24"/>
          <w:bdr w:val="none" w:sz="0" w:space="0" w:color="auto" w:frame="1"/>
          <w:lang w:val="ro-RO" w:eastAsia="en-GB"/>
        </w:rPr>
        <w:t xml:space="preserve"> 8 Operatori de Transport și de Sistem (OTS) din Europa Centrală și de Sud-Est: ADMIE (GR), ESO (BG), EMS (RS), NOS BiH (BA), HOPS (HR), ELES (SI), CGES (ME), MEPSO (MK) precum şi alți parteneri, într-un consorțiu de 24 organizații profesionale în domeniul energiei şi telecomunicaţiilor din 13 ţări europene.</w:t>
      </w:r>
    </w:p>
    <w:p w14:paraId="28BD3846"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 xml:space="preserve">Durata: </w:t>
      </w:r>
      <w:r w:rsidRPr="00C5496D">
        <w:rPr>
          <w:rFonts w:eastAsia="Times New Roman" w:cstheme="minorHAnsi"/>
          <w:color w:val="000000"/>
          <w:sz w:val="24"/>
          <w:szCs w:val="24"/>
          <w:bdr w:val="none" w:sz="0" w:space="0" w:color="auto" w:frame="1"/>
          <w:lang w:val="ro-RO" w:eastAsia="en-GB"/>
        </w:rPr>
        <w:t xml:space="preserve">Proiectul </w:t>
      </w:r>
      <w:hyperlink r:id="rId16" w:history="1">
        <w:r w:rsidRPr="00C5496D">
          <w:rPr>
            <w:rStyle w:val="Hyperlink"/>
            <w:rFonts w:cstheme="minorHAnsi"/>
            <w:b/>
            <w:sz w:val="24"/>
            <w:szCs w:val="24"/>
            <w:lang w:val="ro-RO"/>
          </w:rPr>
          <w:t>CROSSBOW</w:t>
        </w:r>
      </w:hyperlink>
      <w:r w:rsidRPr="00C5496D">
        <w:rPr>
          <w:rFonts w:eastAsia="Times New Roman" w:cstheme="minorHAnsi"/>
          <w:color w:val="000000"/>
          <w:sz w:val="24"/>
          <w:szCs w:val="24"/>
          <w:bdr w:val="none" w:sz="0" w:space="0" w:color="auto" w:frame="1"/>
          <w:lang w:val="ro-RO" w:eastAsia="en-GB"/>
        </w:rPr>
        <w:t xml:space="preserve"> a început la 1 Noiembrie 2017 și a avut o durată de patru ani.</w:t>
      </w:r>
    </w:p>
    <w:p w14:paraId="7E249138"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Buget:</w:t>
      </w:r>
      <w:r w:rsidRPr="00C5496D">
        <w:rPr>
          <w:rFonts w:eastAsia="Times New Roman" w:cstheme="minorHAnsi"/>
          <w:color w:val="000000"/>
          <w:sz w:val="24"/>
          <w:szCs w:val="24"/>
          <w:bdr w:val="none" w:sz="0" w:space="0" w:color="auto" w:frame="1"/>
          <w:lang w:val="ro-RO" w:eastAsia="en-GB"/>
        </w:rPr>
        <w:t xml:space="preserve"> </w:t>
      </w:r>
      <w:r w:rsidRPr="00C5496D">
        <w:rPr>
          <w:rFonts w:cstheme="minorHAnsi"/>
          <w:sz w:val="24"/>
          <w:szCs w:val="24"/>
          <w:lang w:val="pt-BR"/>
        </w:rPr>
        <w:t xml:space="preserve">17,287,742.88 EURO - </w:t>
      </w:r>
      <w:r w:rsidRPr="00C5496D">
        <w:rPr>
          <w:rFonts w:cstheme="minorHAnsi"/>
          <w:sz w:val="24"/>
          <w:szCs w:val="24"/>
          <w:lang w:val="ro-RO"/>
        </w:rPr>
        <w:t xml:space="preserve">Maximum Grant Amount </w:t>
      </w:r>
    </w:p>
    <w:p w14:paraId="5BE40F99" w14:textId="77777777" w:rsidR="00F32C2D" w:rsidRPr="00C5496D" w:rsidRDefault="00F32C2D" w:rsidP="00C5496D">
      <w:pPr>
        <w:spacing w:line="276" w:lineRule="auto"/>
        <w:jc w:val="both"/>
        <w:rPr>
          <w:rFonts w:cstheme="minorHAnsi"/>
          <w:sz w:val="24"/>
          <w:szCs w:val="24"/>
          <w:lang w:val="pt-BR"/>
        </w:rPr>
      </w:pPr>
      <w:r w:rsidRPr="00C5496D">
        <w:rPr>
          <w:rFonts w:cstheme="minorHAnsi"/>
          <w:b/>
          <w:bCs/>
          <w:sz w:val="24"/>
          <w:szCs w:val="24"/>
          <w:lang w:val="ro-RO"/>
        </w:rPr>
        <w:t xml:space="preserve">Obiectiv: </w:t>
      </w:r>
      <w:hyperlink r:id="rId17" w:history="1">
        <w:r w:rsidRPr="00C5496D">
          <w:rPr>
            <w:rStyle w:val="Hyperlink"/>
            <w:rFonts w:cstheme="minorHAnsi"/>
            <w:b/>
            <w:bCs/>
            <w:sz w:val="24"/>
            <w:szCs w:val="24"/>
            <w:lang w:val="ro-RO"/>
          </w:rPr>
          <w:t>CROSSBOW</w:t>
        </w:r>
      </w:hyperlink>
      <w:r w:rsidRPr="00C5496D">
        <w:rPr>
          <w:rFonts w:cstheme="minorHAnsi"/>
          <w:sz w:val="24"/>
          <w:szCs w:val="24"/>
          <w:lang w:val="ro-RO"/>
        </w:rPr>
        <w:t xml:space="preserve"> propune soluții inovatoare prin utilizarea partajată a resurselor partenerilor pentru a încuraja gestionarea transfrontalieră a energiilor regenerabile variabile și a unităților de stocare, permițând o penetrare crescută a energiilor curate, reducând în același timp costurile operaționale ale rețelei și îmbunătățind beneficiile economice ale energiilor curate și ale unităților de stocare.</w:t>
      </w:r>
    </w:p>
    <w:p w14:paraId="57373CF8"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Beneficii:</w:t>
      </w:r>
      <w:r w:rsidRPr="00C5496D">
        <w:rPr>
          <w:rFonts w:cstheme="minorHAnsi"/>
          <w:sz w:val="24"/>
          <w:szCs w:val="24"/>
          <w:lang w:val="ro-RO"/>
        </w:rPr>
        <w:t xml:space="preserve"> Încurajarea cooperării regionale între operatorii de sistem din sud-estul Europei. Proiectul oferă 9 instrumente diferite pentru a ajuta Centrul Regional de Coordonare din regiune să faciliteze o pătrundere mai mare a Surselor Regenerabile de Energie - SRE, reducând în același timp costurile operaționale pentru operatorii individuali, atât la nivelurile de transport, cât și de distribuție a energiei electrice.</w:t>
      </w:r>
    </w:p>
    <w:p w14:paraId="7D2ACE81"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Rolul CRE: </w:t>
      </w:r>
      <w:r w:rsidRPr="00C5496D">
        <w:rPr>
          <w:rFonts w:cstheme="minorHAnsi"/>
          <w:sz w:val="24"/>
          <w:szCs w:val="24"/>
          <w:lang w:val="ro-RO"/>
        </w:rPr>
        <w:t>Contribuie la evaluarea impactului tehnic şi socio-economic al soluţiilor integrate CROSSBOW, la definirea modelelor de afaceri şi a soluţiilor pentru depășirea obstacolelor locale, regionale şi globale, la exploatarea rezultatelor, la strategia de inovare în afaceri şi la dezvoltarea de noi standarde.</w:t>
      </w:r>
    </w:p>
    <w:p w14:paraId="6E4137F3" w14:textId="77777777" w:rsidR="00F32C2D" w:rsidRPr="00C5496D" w:rsidRDefault="00F32C2D" w:rsidP="00C5496D">
      <w:pPr>
        <w:spacing w:line="276" w:lineRule="auto"/>
        <w:jc w:val="both"/>
        <w:rPr>
          <w:rFonts w:cstheme="minorHAnsi"/>
          <w:sz w:val="24"/>
          <w:szCs w:val="24"/>
          <w:lang w:val="ro-RO"/>
        </w:rPr>
      </w:pPr>
    </w:p>
    <w:p w14:paraId="4FFB41BF" w14:textId="77777777" w:rsidR="00F32C2D" w:rsidRPr="00C5496D" w:rsidRDefault="00F32C2D" w:rsidP="00C5496D">
      <w:pPr>
        <w:spacing w:line="276" w:lineRule="auto"/>
        <w:jc w:val="both"/>
        <w:rPr>
          <w:rFonts w:cstheme="minorHAnsi"/>
          <w:sz w:val="24"/>
          <w:szCs w:val="24"/>
          <w:lang w:val="ro-RO"/>
        </w:rPr>
      </w:pPr>
    </w:p>
    <w:p w14:paraId="751626A2"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t xml:space="preserve">PHOENIX - </w:t>
      </w:r>
      <w:r w:rsidRPr="00C5496D">
        <w:rPr>
          <w:rFonts w:cstheme="minorHAnsi"/>
          <w:b/>
          <w:bCs/>
          <w:i/>
          <w:iCs/>
          <w:sz w:val="24"/>
          <w:szCs w:val="24"/>
        </w:rPr>
        <w:t>Electrical Power System's Shield against complex incidents and extensive cyber and privacy attacks</w:t>
      </w:r>
    </w:p>
    <w:p w14:paraId="6DD5046B" w14:textId="77777777" w:rsidR="00F32C2D" w:rsidRPr="00C5496D" w:rsidRDefault="00F32C2D" w:rsidP="00DF5786">
      <w:pPr>
        <w:spacing w:line="276" w:lineRule="auto"/>
        <w:jc w:val="center"/>
        <w:rPr>
          <w:rFonts w:cstheme="minorHAnsi"/>
          <w:b/>
          <w:bCs/>
          <w:sz w:val="24"/>
          <w:szCs w:val="24"/>
          <w:lang w:val="ro-RO"/>
        </w:rPr>
      </w:pPr>
    </w:p>
    <w:p w14:paraId="2017688C" w14:textId="77777777" w:rsidR="00F32C2D" w:rsidRPr="00C5496D" w:rsidRDefault="00F32C2D" w:rsidP="00DF5786">
      <w:pPr>
        <w:spacing w:line="276" w:lineRule="auto"/>
        <w:jc w:val="center"/>
        <w:rPr>
          <w:rFonts w:cstheme="minorHAnsi"/>
          <w:sz w:val="24"/>
          <w:szCs w:val="24"/>
          <w:lang w:val="ro-RO"/>
        </w:rPr>
      </w:pPr>
      <w:r w:rsidRPr="00C5496D">
        <w:rPr>
          <w:rFonts w:cstheme="minorHAnsi"/>
          <w:noProof/>
          <w:sz w:val="24"/>
          <w:szCs w:val="24"/>
        </w:rPr>
        <w:drawing>
          <wp:inline distT="0" distB="0" distL="0" distR="0" wp14:anchorId="7FE24F55" wp14:editId="280A6B96">
            <wp:extent cx="1905000" cy="39320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783" cy="397286"/>
                    </a:xfrm>
                    <a:prstGeom prst="rect">
                      <a:avLst/>
                    </a:prstGeom>
                    <a:noFill/>
                    <a:ln>
                      <a:noFill/>
                    </a:ln>
                  </pic:spPr>
                </pic:pic>
              </a:graphicData>
            </a:graphic>
          </wp:inline>
        </w:drawing>
      </w:r>
    </w:p>
    <w:p w14:paraId="3D127716" w14:textId="77777777" w:rsidR="00F32C2D" w:rsidRPr="00C5496D" w:rsidRDefault="00F32C2D" w:rsidP="00C5496D">
      <w:pPr>
        <w:spacing w:line="276" w:lineRule="auto"/>
        <w:jc w:val="both"/>
        <w:rPr>
          <w:rFonts w:cstheme="minorHAnsi"/>
          <w:sz w:val="24"/>
          <w:szCs w:val="24"/>
        </w:rPr>
      </w:pPr>
    </w:p>
    <w:p w14:paraId="086F51A0" w14:textId="77777777" w:rsidR="00F32C2D" w:rsidRPr="00C5496D" w:rsidRDefault="00F32C2D" w:rsidP="00C5496D">
      <w:pPr>
        <w:spacing w:line="276" w:lineRule="auto"/>
        <w:jc w:val="both"/>
        <w:rPr>
          <w:rFonts w:cstheme="minorHAnsi"/>
          <w:sz w:val="24"/>
          <w:szCs w:val="24"/>
          <w:lang w:val="ro-RO"/>
        </w:rPr>
      </w:pPr>
      <w:r w:rsidRPr="00C5496D">
        <w:rPr>
          <w:rFonts w:eastAsia="Times New Roman" w:cstheme="minorHAnsi"/>
          <w:color w:val="000000"/>
          <w:sz w:val="24"/>
          <w:szCs w:val="24"/>
          <w:bdr w:val="none" w:sz="0" w:space="0" w:color="auto" w:frame="1"/>
          <w:lang w:val="ro-RO" w:eastAsia="en-GB"/>
        </w:rPr>
        <w:t xml:space="preserve">Asociaţia Centrul Român al Energiei (CRE) împreună cu membrii săi TRANSELECTRICA, </w:t>
      </w:r>
      <w:r w:rsidRPr="00C5496D">
        <w:rPr>
          <w:rFonts w:cstheme="minorHAnsi"/>
          <w:sz w:val="24"/>
          <w:szCs w:val="24"/>
          <w:lang w:val="ro-RO"/>
        </w:rPr>
        <w:t>DELGAZ GRID și TELETRANS (subsidiară a Transelectrica), pe care i-a promovat în Consorțiul Europea</w:t>
      </w:r>
      <w:r w:rsidRPr="00C5496D">
        <w:rPr>
          <w:rFonts w:cstheme="minorHAnsi"/>
          <w:sz w:val="24"/>
          <w:szCs w:val="24"/>
        </w:rPr>
        <w:t>n</w:t>
      </w:r>
      <w:r w:rsidRPr="00C5496D">
        <w:rPr>
          <w:rFonts w:cstheme="minorHAnsi"/>
          <w:sz w:val="24"/>
          <w:szCs w:val="24"/>
          <w:lang w:val="ro-RO"/>
        </w:rPr>
        <w:t xml:space="preserve">, </w:t>
      </w:r>
      <w:r w:rsidRPr="00C5496D">
        <w:rPr>
          <w:rFonts w:eastAsia="Times New Roman" w:cstheme="minorHAnsi"/>
          <w:color w:val="000000"/>
          <w:sz w:val="24"/>
          <w:szCs w:val="24"/>
          <w:bdr w:val="none" w:sz="0" w:space="0" w:color="auto" w:frame="1"/>
          <w:lang w:val="ro-RO" w:eastAsia="en-GB"/>
        </w:rPr>
        <w:t xml:space="preserve">cooperează în implementarea </w:t>
      </w:r>
      <w:r w:rsidRPr="00C5496D">
        <w:rPr>
          <w:rFonts w:cstheme="minorHAnsi"/>
          <w:sz w:val="24"/>
          <w:szCs w:val="24"/>
          <w:lang w:val="ro-RO"/>
        </w:rPr>
        <w:t>Proiectul “PHOENIX” – ”</w:t>
      </w:r>
      <w:r w:rsidRPr="00C5496D">
        <w:rPr>
          <w:rFonts w:cstheme="minorHAnsi"/>
          <w:b/>
          <w:bCs/>
          <w:i/>
          <w:iCs/>
          <w:sz w:val="24"/>
          <w:szCs w:val="24"/>
          <w:lang w:val="ro-RO"/>
        </w:rPr>
        <w:t>Electrical Power System's Shield against complex incidents and extensive cyber and privacy attacks</w:t>
      </w:r>
      <w:r w:rsidRPr="00C5496D">
        <w:rPr>
          <w:rFonts w:cstheme="minorHAnsi"/>
          <w:b/>
          <w:bCs/>
          <w:sz w:val="24"/>
          <w:szCs w:val="24"/>
          <w:lang w:val="ro-RO"/>
        </w:rPr>
        <w:t>”,</w:t>
      </w:r>
      <w:r w:rsidRPr="00C5496D">
        <w:rPr>
          <w:rFonts w:cstheme="minorHAnsi"/>
          <w:sz w:val="24"/>
          <w:szCs w:val="24"/>
          <w:lang w:val="ro-RO"/>
        </w:rPr>
        <w:t xml:space="preserve"> finanțat de Comisia Europeană, </w:t>
      </w:r>
      <w:r w:rsidRPr="00C5496D">
        <w:rPr>
          <w:rFonts w:eastAsia="Times New Roman" w:cstheme="minorHAnsi"/>
          <w:color w:val="000000"/>
          <w:sz w:val="24"/>
          <w:szCs w:val="24"/>
          <w:bdr w:val="none" w:sz="0" w:space="0" w:color="auto" w:frame="1"/>
          <w:lang w:val="ro-RO" w:eastAsia="en-GB"/>
        </w:rPr>
        <w:t>în cadrul Programului Orizont 2020</w:t>
      </w:r>
      <w:r w:rsidRPr="00C5496D">
        <w:rPr>
          <w:rFonts w:cstheme="minorHAnsi"/>
          <w:b/>
          <w:bCs/>
          <w:sz w:val="24"/>
          <w:szCs w:val="24"/>
          <w:lang w:val="ro-RO"/>
        </w:rPr>
        <w:t xml:space="preserve">. </w:t>
      </w:r>
    </w:p>
    <w:p w14:paraId="319B174E"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Coordonator: </w:t>
      </w:r>
      <w:r w:rsidRPr="00C5496D">
        <w:rPr>
          <w:rFonts w:cstheme="minorHAnsi"/>
          <w:sz w:val="24"/>
          <w:szCs w:val="24"/>
          <w:lang w:val="ro-RO"/>
        </w:rPr>
        <w:t>Capgemini Technology Systems - Franța.</w:t>
      </w:r>
    </w:p>
    <w:p w14:paraId="25D9DD4F"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xml:space="preserve"> Operatorii de Transport și Distribuție (TSO și DSO) din Europa Centrală și de Sud-Est, inclusiv: ASM TERNI (IT), ELEKTRO LJUBLJANA (CR) și PPC (GR), precum și alți parteneri din domeniul energiei și telecomunicațiilor din 11 țări europene (Franța, Finlanda, Germania, Grecia, Italia, Luxemburg, România, Slovenia, Spania, Norvegia și Olanda), într-un consorțiu de 25 de parteneri.</w:t>
      </w:r>
    </w:p>
    <w:p w14:paraId="320BEE9A"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w:t>
      </w:r>
      <w:hyperlink r:id="rId19" w:history="1">
        <w:r w:rsidRPr="00C5496D">
          <w:rPr>
            <w:rStyle w:val="Hyperlink"/>
            <w:rFonts w:cstheme="minorHAnsi"/>
            <w:b/>
            <w:sz w:val="24"/>
            <w:szCs w:val="24"/>
            <w:lang w:val="ro-RO"/>
          </w:rPr>
          <w:t>PHOENIX</w:t>
        </w:r>
      </w:hyperlink>
      <w:r w:rsidRPr="00C5496D">
        <w:rPr>
          <w:rFonts w:cstheme="minorHAnsi"/>
          <w:sz w:val="24"/>
          <w:szCs w:val="24"/>
          <w:lang w:val="ro-RO"/>
        </w:rPr>
        <w:t xml:space="preserve"> a început în Septembrie 2019 și se va finaliza în August 2022.</w:t>
      </w:r>
    </w:p>
    <w:p w14:paraId="0ECD47B1"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Buget: </w:t>
      </w:r>
      <w:r w:rsidRPr="00C5496D">
        <w:rPr>
          <w:rFonts w:cstheme="minorHAnsi"/>
          <w:sz w:val="24"/>
          <w:szCs w:val="24"/>
          <w:lang w:val="pt-BR"/>
        </w:rPr>
        <w:t>7,995,004.25 EURO - Maximum Grant Amount</w:t>
      </w:r>
    </w:p>
    <w:p w14:paraId="7443F830"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Crearea unui scut cibernetic pentru infrastructura Sistemelor Europene de Energie Electrică (EPES) care să permită detectarea incidentelor și atacurilor cibernetice la scară largă și de a reduce efectele de tip cascadă asupra infrastructurii în sine, a mediului, a cetățenilor și a utilizatorilor finali la un cost rezonabil. Validarea Proiectului </w:t>
      </w:r>
      <w:r>
        <w:fldChar w:fldCharType="begin"/>
      </w:r>
      <w:r w:rsidRPr="008318B2">
        <w:rPr>
          <w:lang w:val="ro-RO"/>
        </w:rPr>
        <w:instrText>HYPERLINK "https://phoenix-h2020.eu/"</w:instrText>
      </w:r>
      <w:r>
        <w:fldChar w:fldCharType="separate"/>
      </w:r>
      <w:r w:rsidRPr="00C5496D">
        <w:rPr>
          <w:rStyle w:val="Hyperlink"/>
          <w:rFonts w:cstheme="minorHAnsi"/>
          <w:b/>
          <w:bCs/>
          <w:sz w:val="24"/>
          <w:szCs w:val="24"/>
          <w:lang w:val="ro-RO"/>
        </w:rPr>
        <w:t>PHOENIX</w:t>
      </w:r>
      <w:r>
        <w:fldChar w:fldCharType="end"/>
      </w:r>
      <w:r w:rsidRPr="00C5496D">
        <w:rPr>
          <w:rFonts w:cstheme="minorHAnsi"/>
          <w:sz w:val="24"/>
          <w:szCs w:val="24"/>
          <w:lang w:val="ro-RO"/>
        </w:rPr>
        <w:t xml:space="preserve"> va avea loc în 5 proiecte pilot la scară largă care acoperă întregul lanț valoric, de la generare la consum, inclusiv experimente transfrontaliere și efecte în cascadă către alte infrastructuri critice.</w:t>
      </w:r>
    </w:p>
    <w:p w14:paraId="6E952DB0"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xml:space="preserve"> Coordonarea pachetului de lucări 8 (WP8) fiind responsabil pentru „Exploatare și informare”, contribuind în același timp la activitățile legate de standardizare. </w:t>
      </w:r>
    </w:p>
    <w:p w14:paraId="576AD6BA" w14:textId="77777777" w:rsidR="00852F8D" w:rsidRPr="00C5496D" w:rsidRDefault="00852F8D" w:rsidP="00C5496D">
      <w:pPr>
        <w:spacing w:line="276" w:lineRule="auto"/>
        <w:jc w:val="both"/>
        <w:rPr>
          <w:rFonts w:cstheme="minorHAnsi"/>
          <w:sz w:val="24"/>
          <w:szCs w:val="24"/>
          <w:lang w:val="ro-RO"/>
        </w:rPr>
      </w:pPr>
    </w:p>
    <w:p w14:paraId="0A658412" w14:textId="77777777" w:rsidR="00852F8D" w:rsidRPr="00C5496D" w:rsidRDefault="00852F8D" w:rsidP="00C5496D">
      <w:pPr>
        <w:spacing w:line="276" w:lineRule="auto"/>
        <w:jc w:val="both"/>
        <w:rPr>
          <w:rFonts w:cstheme="minorHAnsi"/>
          <w:sz w:val="24"/>
          <w:szCs w:val="24"/>
          <w:lang w:val="ro-RO"/>
        </w:rPr>
      </w:pPr>
    </w:p>
    <w:p w14:paraId="5173774E" w14:textId="77777777" w:rsidR="00852F8D" w:rsidRPr="00C5496D" w:rsidRDefault="00852F8D" w:rsidP="00C5496D">
      <w:pPr>
        <w:spacing w:line="276" w:lineRule="auto"/>
        <w:jc w:val="both"/>
        <w:rPr>
          <w:rFonts w:cstheme="minorHAnsi"/>
          <w:sz w:val="24"/>
          <w:szCs w:val="24"/>
          <w:lang w:val="ro-RO"/>
        </w:rPr>
      </w:pPr>
    </w:p>
    <w:p w14:paraId="13E316AD" w14:textId="77777777" w:rsidR="00852F8D" w:rsidRPr="00C5496D" w:rsidRDefault="00852F8D" w:rsidP="00C5496D">
      <w:pPr>
        <w:spacing w:line="276" w:lineRule="auto"/>
        <w:jc w:val="both"/>
        <w:rPr>
          <w:rFonts w:cstheme="minorHAnsi"/>
          <w:sz w:val="24"/>
          <w:szCs w:val="24"/>
          <w:lang w:val="ro-RO"/>
        </w:rPr>
      </w:pPr>
    </w:p>
    <w:p w14:paraId="64B04DB3" w14:textId="77777777" w:rsidR="00852F8D" w:rsidRPr="00C5496D" w:rsidRDefault="00852F8D" w:rsidP="00C5496D">
      <w:pPr>
        <w:spacing w:line="276" w:lineRule="auto"/>
        <w:jc w:val="both"/>
        <w:rPr>
          <w:rFonts w:cstheme="minorHAnsi"/>
          <w:sz w:val="24"/>
          <w:szCs w:val="24"/>
          <w:lang w:val="ro-RO"/>
        </w:rPr>
      </w:pPr>
    </w:p>
    <w:p w14:paraId="080E742F" w14:textId="77777777" w:rsidR="00852F8D" w:rsidRPr="00C5496D" w:rsidRDefault="00852F8D" w:rsidP="00C5496D">
      <w:pPr>
        <w:spacing w:line="276" w:lineRule="auto"/>
        <w:jc w:val="both"/>
        <w:rPr>
          <w:rFonts w:cstheme="minorHAnsi"/>
          <w:sz w:val="24"/>
          <w:szCs w:val="24"/>
          <w:lang w:val="ro-RO"/>
        </w:rPr>
      </w:pPr>
    </w:p>
    <w:p w14:paraId="6C06BAA3" w14:textId="54CB7BFF" w:rsidR="00F32C2D" w:rsidRPr="00C5496D" w:rsidRDefault="00F32C2D" w:rsidP="00C5496D">
      <w:pPr>
        <w:spacing w:line="276" w:lineRule="auto"/>
        <w:jc w:val="both"/>
        <w:rPr>
          <w:rFonts w:cstheme="minorHAnsi"/>
          <w:sz w:val="24"/>
          <w:szCs w:val="24"/>
          <w:lang w:val="ro-RO"/>
        </w:rPr>
      </w:pPr>
    </w:p>
    <w:p w14:paraId="7A1CFD2B" w14:textId="13DEB2B1" w:rsidR="00852F8D" w:rsidRPr="00C5496D" w:rsidRDefault="00852F8D" w:rsidP="00DF5786">
      <w:pPr>
        <w:widowControl w:val="0"/>
        <w:tabs>
          <w:tab w:val="left" w:pos="615"/>
        </w:tabs>
        <w:autoSpaceDE w:val="0"/>
        <w:autoSpaceDN w:val="0"/>
        <w:spacing w:before="52" w:after="0" w:line="276" w:lineRule="auto"/>
        <w:jc w:val="center"/>
        <w:rPr>
          <w:rFonts w:cstheme="minorHAnsi"/>
          <w:b/>
          <w:sz w:val="24"/>
          <w:szCs w:val="24"/>
        </w:rPr>
      </w:pPr>
      <w:proofErr w:type="gramStart"/>
      <w:r w:rsidRPr="00C5496D">
        <w:rPr>
          <w:rFonts w:cstheme="minorHAnsi"/>
          <w:b/>
          <w:sz w:val="24"/>
          <w:szCs w:val="24"/>
        </w:rPr>
        <w:t>”CyberSEAS</w:t>
      </w:r>
      <w:proofErr w:type="gramEnd"/>
      <w:r w:rsidRPr="00C5496D">
        <w:rPr>
          <w:rFonts w:cstheme="minorHAnsi"/>
          <w:b/>
          <w:sz w:val="24"/>
          <w:szCs w:val="24"/>
        </w:rPr>
        <w:t>”</w:t>
      </w:r>
      <w:r w:rsidRPr="00C5496D">
        <w:rPr>
          <w:rFonts w:cstheme="minorHAnsi"/>
          <w:b/>
          <w:spacing w:val="-4"/>
          <w:sz w:val="24"/>
          <w:szCs w:val="24"/>
        </w:rPr>
        <w:t xml:space="preserve"> </w:t>
      </w:r>
      <w:proofErr w:type="gramStart"/>
      <w:r w:rsidRPr="00C5496D">
        <w:rPr>
          <w:rFonts w:cstheme="minorHAnsi"/>
          <w:b/>
          <w:sz w:val="24"/>
          <w:szCs w:val="24"/>
        </w:rPr>
        <w:t>–</w:t>
      </w:r>
      <w:r w:rsidRPr="00C5496D">
        <w:rPr>
          <w:rFonts w:cstheme="minorHAnsi"/>
          <w:b/>
          <w:spacing w:val="-3"/>
          <w:sz w:val="24"/>
          <w:szCs w:val="24"/>
        </w:rPr>
        <w:t xml:space="preserve"> </w:t>
      </w:r>
      <w:r w:rsidRPr="00C5496D">
        <w:rPr>
          <w:rFonts w:cstheme="minorHAnsi"/>
          <w:b/>
          <w:sz w:val="24"/>
          <w:szCs w:val="24"/>
        </w:rPr>
        <w:t>”</w:t>
      </w:r>
      <w:r w:rsidRPr="00C5496D">
        <w:rPr>
          <w:rFonts w:cstheme="minorHAnsi"/>
          <w:b/>
          <w:i/>
          <w:sz w:val="24"/>
          <w:szCs w:val="24"/>
        </w:rPr>
        <w:t>Cyber</w:t>
      </w:r>
      <w:proofErr w:type="gramEnd"/>
      <w:r w:rsidRPr="00C5496D">
        <w:rPr>
          <w:rFonts w:cstheme="minorHAnsi"/>
          <w:b/>
          <w:i/>
          <w:spacing w:val="-2"/>
          <w:sz w:val="24"/>
          <w:szCs w:val="24"/>
        </w:rPr>
        <w:t xml:space="preserve"> </w:t>
      </w:r>
      <w:r w:rsidRPr="00C5496D">
        <w:rPr>
          <w:rFonts w:cstheme="minorHAnsi"/>
          <w:b/>
          <w:i/>
          <w:sz w:val="24"/>
          <w:szCs w:val="24"/>
        </w:rPr>
        <w:t>Securing</w:t>
      </w:r>
      <w:r w:rsidRPr="00C5496D">
        <w:rPr>
          <w:rFonts w:cstheme="minorHAnsi"/>
          <w:b/>
          <w:i/>
          <w:spacing w:val="-4"/>
          <w:sz w:val="24"/>
          <w:szCs w:val="24"/>
        </w:rPr>
        <w:t xml:space="preserve"> </w:t>
      </w:r>
      <w:r w:rsidRPr="00C5496D">
        <w:rPr>
          <w:rFonts w:cstheme="minorHAnsi"/>
          <w:b/>
          <w:i/>
          <w:sz w:val="24"/>
          <w:szCs w:val="24"/>
        </w:rPr>
        <w:t>Energy</w:t>
      </w:r>
      <w:r w:rsidRPr="00C5496D">
        <w:rPr>
          <w:rFonts w:cstheme="minorHAnsi"/>
          <w:b/>
          <w:i/>
          <w:spacing w:val="-4"/>
          <w:sz w:val="24"/>
          <w:szCs w:val="24"/>
        </w:rPr>
        <w:t xml:space="preserve"> </w:t>
      </w:r>
      <w:proofErr w:type="spellStart"/>
      <w:proofErr w:type="gramStart"/>
      <w:r w:rsidRPr="00C5496D">
        <w:rPr>
          <w:rFonts w:cstheme="minorHAnsi"/>
          <w:b/>
          <w:i/>
          <w:sz w:val="24"/>
          <w:szCs w:val="24"/>
        </w:rPr>
        <w:t>dAta</w:t>
      </w:r>
      <w:proofErr w:type="spellEnd"/>
      <w:proofErr w:type="gramEnd"/>
      <w:r w:rsidRPr="00C5496D">
        <w:rPr>
          <w:rFonts w:cstheme="minorHAnsi"/>
          <w:b/>
          <w:i/>
          <w:spacing w:val="-1"/>
          <w:sz w:val="24"/>
          <w:szCs w:val="24"/>
        </w:rPr>
        <w:t xml:space="preserve"> </w:t>
      </w:r>
      <w:r w:rsidRPr="00C5496D">
        <w:rPr>
          <w:rFonts w:cstheme="minorHAnsi"/>
          <w:b/>
          <w:i/>
          <w:spacing w:val="-2"/>
          <w:sz w:val="24"/>
          <w:szCs w:val="24"/>
        </w:rPr>
        <w:t>Services</w:t>
      </w:r>
      <w:r w:rsidRPr="00C5496D">
        <w:rPr>
          <w:rFonts w:cstheme="minorHAnsi"/>
          <w:b/>
          <w:spacing w:val="-2"/>
          <w:sz w:val="24"/>
          <w:szCs w:val="24"/>
        </w:rPr>
        <w:t>”</w:t>
      </w:r>
    </w:p>
    <w:p w14:paraId="452960E5" w14:textId="6179DBD5" w:rsidR="00852F8D" w:rsidRPr="00C5496D" w:rsidRDefault="00DF5786" w:rsidP="00DF5786">
      <w:pPr>
        <w:pStyle w:val="BodyText"/>
        <w:spacing w:before="7" w:line="276" w:lineRule="auto"/>
        <w:jc w:val="center"/>
        <w:rPr>
          <w:rFonts w:asciiTheme="minorHAnsi" w:hAnsiTheme="minorHAnsi" w:cstheme="minorHAnsi"/>
          <w:b/>
        </w:rPr>
      </w:pPr>
      <w:r w:rsidRPr="00C5496D">
        <w:rPr>
          <w:rFonts w:asciiTheme="minorHAnsi" w:hAnsiTheme="minorHAnsi" w:cstheme="minorHAnsi"/>
          <w:noProof/>
        </w:rPr>
        <w:drawing>
          <wp:anchor distT="0" distB="0" distL="0" distR="0" simplePos="0" relativeHeight="251662336" behindDoc="0" locked="0" layoutInCell="1" allowOverlap="1" wp14:anchorId="7CB98B7A" wp14:editId="50D2631E">
            <wp:simplePos x="0" y="0"/>
            <wp:positionH relativeFrom="margin">
              <wp:align>center</wp:align>
            </wp:positionH>
            <wp:positionV relativeFrom="paragraph">
              <wp:posOffset>202809</wp:posOffset>
            </wp:positionV>
            <wp:extent cx="1167537" cy="225266"/>
            <wp:effectExtent l="0" t="0" r="0" b="3810"/>
            <wp:wrapTopAndBottom/>
            <wp:docPr id="1014949958" name="Picture 1014949958" descr="A picture containing text, clipart, vector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1167537" cy="225266"/>
                    </a:xfrm>
                    <a:prstGeom prst="rect">
                      <a:avLst/>
                    </a:prstGeom>
                  </pic:spPr>
                </pic:pic>
              </a:graphicData>
            </a:graphic>
          </wp:anchor>
        </w:drawing>
      </w:r>
    </w:p>
    <w:p w14:paraId="07F756F1" w14:textId="77777777" w:rsidR="00852F8D" w:rsidRPr="00C5496D" w:rsidRDefault="00852F8D" w:rsidP="00C5496D">
      <w:pPr>
        <w:pStyle w:val="BodyText"/>
        <w:tabs>
          <w:tab w:val="left" w:pos="5911"/>
        </w:tabs>
        <w:spacing w:before="4" w:line="276" w:lineRule="auto"/>
        <w:ind w:left="100" w:right="114"/>
        <w:jc w:val="both"/>
        <w:rPr>
          <w:rFonts w:asciiTheme="minorHAnsi" w:hAnsiTheme="minorHAnsi" w:cstheme="minorHAnsi"/>
          <w:b/>
          <w:color w:val="006FC0"/>
        </w:rPr>
      </w:pPr>
    </w:p>
    <w:p w14:paraId="5F76F7D9" w14:textId="40387473" w:rsidR="00852F8D" w:rsidRPr="00C5496D" w:rsidRDefault="00852F8D" w:rsidP="00C5496D">
      <w:pPr>
        <w:pStyle w:val="BodyText"/>
        <w:tabs>
          <w:tab w:val="left" w:pos="5911"/>
        </w:tabs>
        <w:spacing w:before="4" w:line="276" w:lineRule="auto"/>
        <w:ind w:left="100" w:right="114"/>
        <w:jc w:val="both"/>
        <w:rPr>
          <w:rFonts w:asciiTheme="minorHAnsi" w:hAnsiTheme="minorHAnsi" w:cstheme="minorHAnsi"/>
          <w:lang w:val="pt-BR"/>
        </w:rPr>
      </w:pPr>
      <w:r w:rsidRPr="00C5496D">
        <w:rPr>
          <w:rFonts w:asciiTheme="minorHAnsi" w:hAnsiTheme="minorHAnsi" w:cstheme="minorHAnsi"/>
          <w:b/>
          <w:color w:val="006FC0"/>
        </w:rPr>
        <w:t xml:space="preserve">CyberSEAS </w:t>
      </w:r>
      <w:proofErr w:type="spellStart"/>
      <w:r w:rsidRPr="00C5496D">
        <w:rPr>
          <w:rFonts w:asciiTheme="minorHAnsi" w:hAnsiTheme="minorHAnsi" w:cstheme="minorHAnsi"/>
        </w:rPr>
        <w:t>este</w:t>
      </w:r>
      <w:proofErr w:type="spellEnd"/>
      <w:r w:rsidRPr="00C5496D">
        <w:rPr>
          <w:rFonts w:asciiTheme="minorHAnsi" w:hAnsiTheme="minorHAnsi" w:cstheme="minorHAnsi"/>
        </w:rPr>
        <w:t xml:space="preserve"> un nou Proiect European </w:t>
      </w:r>
      <w:proofErr w:type="spellStart"/>
      <w:r w:rsidRPr="00C5496D">
        <w:rPr>
          <w:rFonts w:asciiTheme="minorHAnsi" w:hAnsiTheme="minorHAnsi" w:cstheme="minorHAnsi"/>
        </w:rPr>
        <w:t>în</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domeniul</w:t>
      </w:r>
      <w:proofErr w:type="spellEnd"/>
      <w:r w:rsidRPr="00C5496D">
        <w:rPr>
          <w:rFonts w:asciiTheme="minorHAnsi" w:hAnsiTheme="minorHAnsi" w:cstheme="minorHAnsi"/>
        </w:rPr>
        <w:t xml:space="preserve"> Securităţii </w:t>
      </w:r>
      <w:proofErr w:type="spellStart"/>
      <w:r w:rsidRPr="00C5496D">
        <w:rPr>
          <w:rFonts w:asciiTheme="minorHAnsi" w:hAnsiTheme="minorHAnsi" w:cstheme="minorHAnsi"/>
        </w:rPr>
        <w:t>Cibernetice</w:t>
      </w:r>
      <w:proofErr w:type="spellEnd"/>
      <w:r w:rsidRPr="00C5496D">
        <w:rPr>
          <w:rFonts w:asciiTheme="minorHAnsi" w:hAnsiTheme="minorHAnsi" w:cstheme="minorHAnsi"/>
        </w:rPr>
        <w:t>,</w:t>
      </w:r>
      <w:r w:rsidRPr="00C5496D">
        <w:rPr>
          <w:rFonts w:asciiTheme="minorHAnsi" w:hAnsiTheme="minorHAnsi" w:cstheme="minorHAnsi"/>
          <w:spacing w:val="-8"/>
        </w:rPr>
        <w:t xml:space="preserve"> </w:t>
      </w:r>
      <w:proofErr w:type="spellStart"/>
      <w:r w:rsidRPr="00C5496D">
        <w:rPr>
          <w:rFonts w:asciiTheme="minorHAnsi" w:hAnsiTheme="minorHAnsi" w:cstheme="minorHAnsi"/>
        </w:rPr>
        <w:t>în</w:t>
      </w:r>
      <w:proofErr w:type="spellEnd"/>
      <w:r w:rsidRPr="00C5496D">
        <w:rPr>
          <w:rFonts w:asciiTheme="minorHAnsi" w:hAnsiTheme="minorHAnsi" w:cstheme="minorHAnsi"/>
          <w:spacing w:val="-10"/>
        </w:rPr>
        <w:t xml:space="preserve"> </w:t>
      </w:r>
      <w:r w:rsidRPr="00C5496D">
        <w:rPr>
          <w:rFonts w:asciiTheme="minorHAnsi" w:hAnsiTheme="minorHAnsi" w:cstheme="minorHAnsi"/>
        </w:rPr>
        <w:t>care</w:t>
      </w:r>
      <w:r w:rsidRPr="00C5496D">
        <w:rPr>
          <w:rFonts w:asciiTheme="minorHAnsi" w:hAnsiTheme="minorHAnsi" w:cstheme="minorHAnsi"/>
          <w:spacing w:val="-8"/>
        </w:rPr>
        <w:t xml:space="preserve"> </w:t>
      </w:r>
      <w:proofErr w:type="spellStart"/>
      <w:r w:rsidRPr="00C5496D">
        <w:rPr>
          <w:rFonts w:asciiTheme="minorHAnsi" w:hAnsiTheme="minorHAnsi" w:cstheme="minorHAnsi"/>
        </w:rPr>
        <w:t>asociaţia</w:t>
      </w:r>
      <w:proofErr w:type="spellEnd"/>
      <w:r w:rsidRPr="00C5496D">
        <w:rPr>
          <w:rFonts w:asciiTheme="minorHAnsi" w:hAnsiTheme="minorHAnsi" w:cstheme="minorHAnsi"/>
          <w:spacing w:val="-9"/>
        </w:rPr>
        <w:t xml:space="preserve"> </w:t>
      </w:r>
      <w:r w:rsidRPr="00C5496D">
        <w:rPr>
          <w:rFonts w:asciiTheme="minorHAnsi" w:hAnsiTheme="minorHAnsi" w:cstheme="minorHAnsi"/>
        </w:rPr>
        <w:t>Centrul</w:t>
      </w:r>
      <w:r w:rsidRPr="00C5496D">
        <w:rPr>
          <w:rFonts w:asciiTheme="minorHAnsi" w:hAnsiTheme="minorHAnsi" w:cstheme="minorHAnsi"/>
          <w:spacing w:val="-9"/>
        </w:rPr>
        <w:t xml:space="preserve"> </w:t>
      </w:r>
      <w:proofErr w:type="spellStart"/>
      <w:r w:rsidRPr="00C5496D">
        <w:rPr>
          <w:rFonts w:asciiTheme="minorHAnsi" w:hAnsiTheme="minorHAnsi" w:cstheme="minorHAnsi"/>
        </w:rPr>
        <w:t>Român</w:t>
      </w:r>
      <w:proofErr w:type="spellEnd"/>
      <w:r w:rsidRPr="00C5496D">
        <w:rPr>
          <w:rFonts w:asciiTheme="minorHAnsi" w:hAnsiTheme="minorHAnsi" w:cstheme="minorHAnsi"/>
          <w:spacing w:val="-10"/>
        </w:rPr>
        <w:t xml:space="preserve"> </w:t>
      </w:r>
      <w:r w:rsidRPr="00C5496D">
        <w:rPr>
          <w:rFonts w:asciiTheme="minorHAnsi" w:hAnsiTheme="minorHAnsi" w:cstheme="minorHAnsi"/>
        </w:rPr>
        <w:t>al</w:t>
      </w:r>
      <w:r w:rsidRPr="00C5496D">
        <w:rPr>
          <w:rFonts w:asciiTheme="minorHAnsi" w:hAnsiTheme="minorHAnsi" w:cstheme="minorHAnsi"/>
          <w:spacing w:val="-9"/>
        </w:rPr>
        <w:t xml:space="preserve"> </w:t>
      </w:r>
      <w:proofErr w:type="spellStart"/>
      <w:r w:rsidRPr="00C5496D">
        <w:rPr>
          <w:rFonts w:asciiTheme="minorHAnsi" w:hAnsiTheme="minorHAnsi" w:cstheme="minorHAnsi"/>
        </w:rPr>
        <w:t>Energiei</w:t>
      </w:r>
      <w:proofErr w:type="spellEnd"/>
      <w:r w:rsidRPr="00C5496D">
        <w:rPr>
          <w:rFonts w:asciiTheme="minorHAnsi" w:hAnsiTheme="minorHAnsi" w:cstheme="minorHAnsi"/>
          <w:spacing w:val="-9"/>
        </w:rPr>
        <w:t xml:space="preserve"> </w:t>
      </w:r>
      <w:r w:rsidRPr="00C5496D">
        <w:rPr>
          <w:rFonts w:asciiTheme="minorHAnsi" w:hAnsiTheme="minorHAnsi" w:cstheme="minorHAnsi"/>
        </w:rPr>
        <w:t>(CRE)</w:t>
      </w:r>
      <w:r w:rsidRPr="00C5496D">
        <w:rPr>
          <w:rFonts w:asciiTheme="minorHAnsi" w:hAnsiTheme="minorHAnsi" w:cstheme="minorHAnsi"/>
          <w:spacing w:val="-8"/>
        </w:rPr>
        <w:t xml:space="preserve"> </w:t>
      </w:r>
      <w:proofErr w:type="spellStart"/>
      <w:r w:rsidRPr="00C5496D">
        <w:rPr>
          <w:rFonts w:asciiTheme="minorHAnsi" w:hAnsiTheme="minorHAnsi" w:cstheme="minorHAnsi"/>
        </w:rPr>
        <w:t>este</w:t>
      </w:r>
      <w:proofErr w:type="spellEnd"/>
      <w:r w:rsidRPr="00C5496D">
        <w:rPr>
          <w:rFonts w:asciiTheme="minorHAnsi" w:hAnsiTheme="minorHAnsi" w:cstheme="minorHAnsi"/>
          <w:spacing w:val="-8"/>
        </w:rPr>
        <w:t xml:space="preserve"> </w:t>
      </w:r>
      <w:proofErr w:type="spellStart"/>
      <w:r w:rsidRPr="00C5496D">
        <w:rPr>
          <w:rFonts w:asciiTheme="minorHAnsi" w:hAnsiTheme="minorHAnsi" w:cstheme="minorHAnsi"/>
        </w:rPr>
        <w:t>partener</w:t>
      </w:r>
      <w:proofErr w:type="spellEnd"/>
      <w:r w:rsidRPr="00C5496D">
        <w:rPr>
          <w:rFonts w:asciiTheme="minorHAnsi" w:hAnsiTheme="minorHAnsi" w:cstheme="minorHAnsi"/>
          <w:spacing w:val="-9"/>
        </w:rPr>
        <w:t xml:space="preserve"> </w:t>
      </w:r>
      <w:proofErr w:type="spellStart"/>
      <w:r w:rsidRPr="00C5496D">
        <w:rPr>
          <w:rFonts w:asciiTheme="minorHAnsi" w:hAnsiTheme="minorHAnsi" w:cstheme="minorHAnsi"/>
        </w:rPr>
        <w:t>împreuna</w:t>
      </w:r>
      <w:proofErr w:type="spellEnd"/>
      <w:r w:rsidRPr="00C5496D">
        <w:rPr>
          <w:rFonts w:asciiTheme="minorHAnsi" w:hAnsiTheme="minorHAnsi" w:cstheme="minorHAnsi"/>
        </w:rPr>
        <w:t>̆</w:t>
      </w:r>
      <w:r w:rsidRPr="00C5496D">
        <w:rPr>
          <w:rFonts w:asciiTheme="minorHAnsi" w:hAnsiTheme="minorHAnsi" w:cstheme="minorHAnsi"/>
          <w:spacing w:val="-9"/>
        </w:rPr>
        <w:t xml:space="preserve"> </w:t>
      </w:r>
      <w:r w:rsidRPr="00C5496D">
        <w:rPr>
          <w:rFonts w:asciiTheme="minorHAnsi" w:hAnsiTheme="minorHAnsi" w:cstheme="minorHAnsi"/>
        </w:rPr>
        <w:t>cu</w:t>
      </w:r>
      <w:r w:rsidRPr="00C5496D">
        <w:rPr>
          <w:rFonts w:asciiTheme="minorHAnsi" w:hAnsiTheme="minorHAnsi" w:cstheme="minorHAnsi"/>
          <w:spacing w:val="-10"/>
        </w:rPr>
        <w:t xml:space="preserve"> </w:t>
      </w:r>
      <w:proofErr w:type="spellStart"/>
      <w:r w:rsidRPr="00C5496D">
        <w:rPr>
          <w:rFonts w:asciiTheme="minorHAnsi" w:hAnsiTheme="minorHAnsi" w:cstheme="minorHAnsi"/>
        </w:rPr>
        <w:t>membrul</w:t>
      </w:r>
      <w:proofErr w:type="spellEnd"/>
      <w:r w:rsidRPr="00C5496D">
        <w:rPr>
          <w:rFonts w:asciiTheme="minorHAnsi" w:hAnsiTheme="minorHAnsi" w:cstheme="minorHAnsi"/>
          <w:spacing w:val="-9"/>
        </w:rPr>
        <w:t xml:space="preserve"> </w:t>
      </w:r>
      <w:proofErr w:type="spellStart"/>
      <w:r w:rsidRPr="00C5496D">
        <w:rPr>
          <w:rFonts w:asciiTheme="minorHAnsi" w:hAnsiTheme="minorHAnsi" w:cstheme="minorHAnsi"/>
        </w:rPr>
        <w:t>său</w:t>
      </w:r>
      <w:proofErr w:type="spellEnd"/>
      <w:r w:rsidRPr="00C5496D">
        <w:rPr>
          <w:rFonts w:asciiTheme="minorHAnsi" w:hAnsiTheme="minorHAnsi" w:cstheme="minorHAnsi"/>
        </w:rPr>
        <w:t xml:space="preserve"> TRANSELECTRICA. </w:t>
      </w:r>
      <w:r w:rsidRPr="00C5496D">
        <w:rPr>
          <w:rFonts w:asciiTheme="minorHAnsi" w:hAnsiTheme="minorHAnsi" w:cstheme="minorHAnsi"/>
          <w:lang w:val="pt-BR"/>
        </w:rPr>
        <w:t>În luna martie 2021, Proiectul a fost acceptat spre finanţare de către Comisia Europeană (CE), în cadrul Programului H2020.</w:t>
      </w:r>
    </w:p>
    <w:p w14:paraId="720F24AF" w14:textId="77777777" w:rsidR="00852F8D" w:rsidRPr="00C5496D" w:rsidRDefault="00852F8D" w:rsidP="00C5496D">
      <w:pPr>
        <w:pStyle w:val="BodyText"/>
        <w:spacing w:line="276" w:lineRule="auto"/>
        <w:ind w:left="100" w:right="2172"/>
        <w:jc w:val="both"/>
        <w:rPr>
          <w:rFonts w:asciiTheme="minorHAnsi" w:hAnsiTheme="minorHAnsi" w:cstheme="minorHAnsi"/>
          <w:lang w:val="pt-BR"/>
        </w:rPr>
      </w:pPr>
      <w:r w:rsidRPr="00C5496D">
        <w:rPr>
          <w:rFonts w:asciiTheme="minorHAnsi" w:hAnsiTheme="minorHAnsi" w:cstheme="minorHAnsi"/>
          <w:b/>
          <w:lang w:val="pt-BR"/>
        </w:rPr>
        <w:t>Coordonator</w:t>
      </w:r>
      <w:r w:rsidRPr="00C5496D">
        <w:rPr>
          <w:rFonts w:asciiTheme="minorHAnsi" w:hAnsiTheme="minorHAnsi" w:cstheme="minorHAnsi"/>
          <w:lang w:val="pt-BR"/>
        </w:rPr>
        <w:t>:</w:t>
      </w:r>
      <w:r w:rsidRPr="00C5496D">
        <w:rPr>
          <w:rFonts w:asciiTheme="minorHAnsi" w:hAnsiTheme="minorHAnsi" w:cstheme="minorHAnsi"/>
          <w:spacing w:val="-4"/>
          <w:lang w:val="pt-BR"/>
        </w:rPr>
        <w:t xml:space="preserve"> </w:t>
      </w:r>
      <w:r w:rsidRPr="00C5496D">
        <w:rPr>
          <w:rFonts w:asciiTheme="minorHAnsi" w:hAnsiTheme="minorHAnsi" w:cstheme="minorHAnsi"/>
          <w:lang w:val="pt-BR"/>
        </w:rPr>
        <w:t>ENGINEERING</w:t>
      </w:r>
      <w:r w:rsidRPr="00C5496D">
        <w:rPr>
          <w:rFonts w:asciiTheme="minorHAnsi" w:hAnsiTheme="minorHAnsi" w:cstheme="minorHAnsi"/>
          <w:spacing w:val="-4"/>
          <w:lang w:val="pt-BR"/>
        </w:rPr>
        <w:t xml:space="preserve"> </w:t>
      </w:r>
      <w:r w:rsidRPr="00C5496D">
        <w:rPr>
          <w:rFonts w:asciiTheme="minorHAnsi" w:hAnsiTheme="minorHAnsi" w:cstheme="minorHAnsi"/>
          <w:lang w:val="pt-BR"/>
        </w:rPr>
        <w:t>-</w:t>
      </w:r>
      <w:r w:rsidRPr="00C5496D">
        <w:rPr>
          <w:rFonts w:asciiTheme="minorHAnsi" w:hAnsiTheme="minorHAnsi" w:cstheme="minorHAnsi"/>
          <w:spacing w:val="-5"/>
          <w:lang w:val="pt-BR"/>
        </w:rPr>
        <w:t xml:space="preserve"> </w:t>
      </w:r>
      <w:r w:rsidRPr="00C5496D">
        <w:rPr>
          <w:rFonts w:asciiTheme="minorHAnsi" w:hAnsiTheme="minorHAnsi" w:cstheme="minorHAnsi"/>
          <w:lang w:val="pt-BR"/>
        </w:rPr>
        <w:t>INGEGNERIA</w:t>
      </w:r>
      <w:r w:rsidRPr="00C5496D">
        <w:rPr>
          <w:rFonts w:asciiTheme="minorHAnsi" w:hAnsiTheme="minorHAnsi" w:cstheme="minorHAnsi"/>
          <w:spacing w:val="-6"/>
          <w:lang w:val="pt-BR"/>
        </w:rPr>
        <w:t xml:space="preserve"> </w:t>
      </w:r>
      <w:r w:rsidRPr="00C5496D">
        <w:rPr>
          <w:rFonts w:asciiTheme="minorHAnsi" w:hAnsiTheme="minorHAnsi" w:cstheme="minorHAnsi"/>
          <w:lang w:val="pt-BR"/>
        </w:rPr>
        <w:t>INFORMATICA</w:t>
      </w:r>
      <w:r w:rsidRPr="00C5496D">
        <w:rPr>
          <w:rFonts w:asciiTheme="minorHAnsi" w:hAnsiTheme="minorHAnsi" w:cstheme="minorHAnsi"/>
          <w:spacing w:val="-6"/>
          <w:lang w:val="pt-BR"/>
        </w:rPr>
        <w:t xml:space="preserve"> </w:t>
      </w:r>
      <w:r w:rsidRPr="00C5496D">
        <w:rPr>
          <w:rFonts w:asciiTheme="minorHAnsi" w:hAnsiTheme="minorHAnsi" w:cstheme="minorHAnsi"/>
          <w:lang w:val="pt-BR"/>
        </w:rPr>
        <w:t>SPA</w:t>
      </w:r>
      <w:r w:rsidRPr="00C5496D">
        <w:rPr>
          <w:rFonts w:asciiTheme="minorHAnsi" w:hAnsiTheme="minorHAnsi" w:cstheme="minorHAnsi"/>
          <w:spacing w:val="-5"/>
          <w:lang w:val="pt-BR"/>
        </w:rPr>
        <w:t xml:space="preserve"> </w:t>
      </w:r>
      <w:r w:rsidRPr="00C5496D">
        <w:rPr>
          <w:rFonts w:asciiTheme="minorHAnsi" w:hAnsiTheme="minorHAnsi" w:cstheme="minorHAnsi"/>
          <w:lang w:val="pt-BR"/>
        </w:rPr>
        <w:t>din</w:t>
      </w:r>
      <w:r w:rsidRPr="00C5496D">
        <w:rPr>
          <w:rFonts w:asciiTheme="minorHAnsi" w:hAnsiTheme="minorHAnsi" w:cstheme="minorHAnsi"/>
          <w:spacing w:val="-6"/>
          <w:lang w:val="pt-BR"/>
        </w:rPr>
        <w:t xml:space="preserve"> </w:t>
      </w:r>
      <w:r w:rsidRPr="00C5496D">
        <w:rPr>
          <w:rFonts w:asciiTheme="minorHAnsi" w:hAnsiTheme="minorHAnsi" w:cstheme="minorHAnsi"/>
          <w:lang w:val="pt-BR"/>
        </w:rPr>
        <w:t xml:space="preserve">Italia. </w:t>
      </w:r>
      <w:r w:rsidRPr="00C5496D">
        <w:rPr>
          <w:rFonts w:asciiTheme="minorHAnsi" w:hAnsiTheme="minorHAnsi" w:cstheme="minorHAnsi"/>
          <w:b/>
          <w:lang w:val="pt-BR"/>
        </w:rPr>
        <w:t>Parteneri</w:t>
      </w:r>
      <w:r w:rsidRPr="00C5496D">
        <w:rPr>
          <w:rFonts w:asciiTheme="minorHAnsi" w:hAnsiTheme="minorHAnsi" w:cstheme="minorHAnsi"/>
          <w:lang w:val="pt-BR"/>
        </w:rPr>
        <w:t xml:space="preserve">: 26 de organizaţii implicate din - IT, DE, EE, ES, SI, RO, EL, HR. </w:t>
      </w:r>
      <w:r w:rsidRPr="00C5496D">
        <w:rPr>
          <w:rFonts w:asciiTheme="minorHAnsi" w:hAnsiTheme="minorHAnsi" w:cstheme="minorHAnsi"/>
          <w:b/>
          <w:lang w:val="pt-BR"/>
        </w:rPr>
        <w:t>Durată</w:t>
      </w:r>
      <w:r w:rsidRPr="00C5496D">
        <w:rPr>
          <w:rFonts w:asciiTheme="minorHAnsi" w:hAnsiTheme="minorHAnsi" w:cstheme="minorHAnsi"/>
          <w:lang w:val="pt-BR"/>
        </w:rPr>
        <w:t>: Proiectul a început la 1 octombrie 2021 și va dura 36 de luni.</w:t>
      </w:r>
    </w:p>
    <w:p w14:paraId="49FF3A25" w14:textId="77777777" w:rsidR="00852F8D" w:rsidRPr="00C5496D" w:rsidRDefault="00852F8D" w:rsidP="00C5496D">
      <w:pPr>
        <w:spacing w:line="276" w:lineRule="auto"/>
        <w:ind w:left="100"/>
        <w:jc w:val="both"/>
        <w:rPr>
          <w:rFonts w:cstheme="minorHAnsi"/>
          <w:sz w:val="24"/>
          <w:szCs w:val="24"/>
          <w:lang w:val="pt-BR"/>
        </w:rPr>
      </w:pPr>
      <w:r w:rsidRPr="00C5496D">
        <w:rPr>
          <w:rFonts w:cstheme="minorHAnsi"/>
          <w:b/>
          <w:sz w:val="24"/>
          <w:szCs w:val="24"/>
          <w:lang w:val="pt-BR"/>
        </w:rPr>
        <w:t>Buget</w:t>
      </w:r>
      <w:r w:rsidRPr="00C5496D">
        <w:rPr>
          <w:rFonts w:cstheme="minorHAnsi"/>
          <w:sz w:val="24"/>
          <w:szCs w:val="24"/>
          <w:lang w:val="pt-BR"/>
        </w:rPr>
        <w:t>:</w:t>
      </w:r>
      <w:r w:rsidRPr="00C5496D">
        <w:rPr>
          <w:rFonts w:cstheme="minorHAnsi"/>
          <w:spacing w:val="-3"/>
          <w:sz w:val="24"/>
          <w:szCs w:val="24"/>
          <w:lang w:val="pt-BR"/>
        </w:rPr>
        <w:t xml:space="preserve"> </w:t>
      </w:r>
      <w:r w:rsidRPr="00C5496D">
        <w:rPr>
          <w:rFonts w:cstheme="minorHAnsi"/>
          <w:sz w:val="24"/>
          <w:szCs w:val="24"/>
          <w:lang w:val="pt-BR"/>
        </w:rPr>
        <w:t>8</w:t>
      </w:r>
      <w:r w:rsidRPr="00C5496D">
        <w:rPr>
          <w:rFonts w:cstheme="minorHAnsi"/>
          <w:spacing w:val="-4"/>
          <w:sz w:val="24"/>
          <w:szCs w:val="24"/>
          <w:lang w:val="pt-BR"/>
        </w:rPr>
        <w:t xml:space="preserve"> </w:t>
      </w:r>
      <w:r w:rsidRPr="00C5496D">
        <w:rPr>
          <w:rFonts w:cstheme="minorHAnsi"/>
          <w:sz w:val="24"/>
          <w:szCs w:val="24"/>
          <w:lang w:val="pt-BR"/>
        </w:rPr>
        <w:t>milioane</w:t>
      </w:r>
      <w:r w:rsidRPr="00C5496D">
        <w:rPr>
          <w:rFonts w:cstheme="minorHAnsi"/>
          <w:spacing w:val="-3"/>
          <w:sz w:val="24"/>
          <w:szCs w:val="24"/>
          <w:lang w:val="pt-BR"/>
        </w:rPr>
        <w:t xml:space="preserve"> </w:t>
      </w:r>
      <w:r w:rsidRPr="00C5496D">
        <w:rPr>
          <w:rFonts w:cstheme="minorHAnsi"/>
          <w:spacing w:val="-2"/>
          <w:sz w:val="24"/>
          <w:szCs w:val="24"/>
          <w:lang w:val="pt-BR"/>
        </w:rPr>
        <w:t>EURO.</w:t>
      </w:r>
    </w:p>
    <w:p w14:paraId="5F667EEC" w14:textId="77777777" w:rsidR="00852F8D" w:rsidRPr="00C5496D" w:rsidRDefault="00852F8D" w:rsidP="00C5496D">
      <w:pPr>
        <w:pStyle w:val="BodyText"/>
        <w:spacing w:line="276" w:lineRule="auto"/>
        <w:ind w:left="100" w:right="113"/>
        <w:jc w:val="both"/>
        <w:rPr>
          <w:rFonts w:asciiTheme="minorHAnsi" w:hAnsiTheme="minorHAnsi" w:cstheme="minorHAnsi"/>
          <w:lang w:val="pt-BR"/>
        </w:rPr>
      </w:pPr>
      <w:r w:rsidRPr="00C5496D">
        <w:rPr>
          <w:rFonts w:asciiTheme="minorHAnsi" w:hAnsiTheme="minorHAnsi" w:cstheme="minorHAnsi"/>
          <w:b/>
          <w:lang w:val="pt-BR"/>
        </w:rPr>
        <w:t xml:space="preserve">Obiectiv: </w:t>
      </w:r>
      <w:r w:rsidRPr="00C5496D">
        <w:rPr>
          <w:rFonts w:asciiTheme="minorHAnsi" w:hAnsiTheme="minorHAnsi" w:cstheme="minorHAnsi"/>
          <w:lang w:val="pt-BR"/>
        </w:rPr>
        <w:t xml:space="preserve">Ambiţia proiectului </w:t>
      </w:r>
      <w:r w:rsidRPr="00C5496D">
        <w:rPr>
          <w:rFonts w:asciiTheme="minorHAnsi" w:hAnsiTheme="minorHAnsi" w:cstheme="minorHAnsi"/>
          <w:b/>
          <w:color w:val="006FC0"/>
          <w:lang w:val="pt-BR"/>
        </w:rPr>
        <w:t xml:space="preserve">CyberSEAS </w:t>
      </w:r>
      <w:r w:rsidRPr="00C5496D">
        <w:rPr>
          <w:rFonts w:asciiTheme="minorHAnsi" w:hAnsiTheme="minorHAnsi" w:cstheme="minorHAnsi"/>
          <w:lang w:val="pt-BR"/>
        </w:rPr>
        <w:t>este de a îmbunătăţi rezistenţa lanţurilor de aprovizionare cu</w:t>
      </w:r>
      <w:r w:rsidRPr="00C5496D">
        <w:rPr>
          <w:rFonts w:asciiTheme="minorHAnsi" w:hAnsiTheme="minorHAnsi" w:cstheme="minorHAnsi"/>
          <w:spacing w:val="-8"/>
          <w:lang w:val="pt-BR"/>
        </w:rPr>
        <w:t xml:space="preserve"> </w:t>
      </w:r>
      <w:r w:rsidRPr="00C5496D">
        <w:rPr>
          <w:rFonts w:asciiTheme="minorHAnsi" w:hAnsiTheme="minorHAnsi" w:cstheme="minorHAnsi"/>
          <w:lang w:val="pt-BR"/>
        </w:rPr>
        <w:t>energie,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protejându-le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de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întreruperile</w:t>
      </w:r>
      <w:r w:rsidRPr="00C5496D">
        <w:rPr>
          <w:rFonts w:asciiTheme="minorHAnsi" w:hAnsiTheme="minorHAnsi" w:cstheme="minorHAnsi"/>
          <w:spacing w:val="-10"/>
          <w:lang w:val="pt-BR"/>
        </w:rPr>
        <w:t xml:space="preserve"> </w:t>
      </w:r>
      <w:r w:rsidRPr="00C5496D">
        <w:rPr>
          <w:rFonts w:asciiTheme="minorHAnsi" w:hAnsiTheme="minorHAnsi" w:cstheme="minorHAnsi"/>
          <w:lang w:val="pt-BR"/>
        </w:rPr>
        <w:t>care</w:t>
      </w:r>
      <w:r w:rsidRPr="00C5496D">
        <w:rPr>
          <w:rFonts w:asciiTheme="minorHAnsi" w:hAnsiTheme="minorHAnsi" w:cstheme="minorHAnsi"/>
          <w:spacing w:val="-10"/>
          <w:lang w:val="pt-BR"/>
        </w:rPr>
        <w:t xml:space="preserve"> </w:t>
      </w:r>
      <w:r w:rsidRPr="00C5496D">
        <w:rPr>
          <w:rFonts w:asciiTheme="minorHAnsi" w:hAnsiTheme="minorHAnsi" w:cstheme="minorHAnsi"/>
          <w:lang w:val="pt-BR"/>
        </w:rPr>
        <w:t>exploatează</w:t>
      </w:r>
      <w:r w:rsidRPr="00C5496D">
        <w:rPr>
          <w:rFonts w:asciiTheme="minorHAnsi" w:hAnsiTheme="minorHAnsi" w:cstheme="minorHAnsi"/>
          <w:spacing w:val="-8"/>
          <w:lang w:val="pt-BR"/>
        </w:rPr>
        <w:t xml:space="preserve"> </w:t>
      </w:r>
      <w:r w:rsidRPr="00C5496D">
        <w:rPr>
          <w:rFonts w:asciiTheme="minorHAnsi" w:hAnsiTheme="minorHAnsi" w:cstheme="minorHAnsi"/>
          <w:lang w:val="pt-BR"/>
        </w:rPr>
        <w:t>interacţiunile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îmbunătăţite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și</w:t>
      </w:r>
      <w:r w:rsidRPr="00C5496D">
        <w:rPr>
          <w:rFonts w:asciiTheme="minorHAnsi" w:hAnsiTheme="minorHAnsi" w:cstheme="minorHAnsi"/>
          <w:spacing w:val="-8"/>
          <w:lang w:val="pt-BR"/>
        </w:rPr>
        <w:t xml:space="preserve"> </w:t>
      </w:r>
      <w:r w:rsidRPr="00C5496D">
        <w:rPr>
          <w:rFonts w:asciiTheme="minorHAnsi" w:hAnsiTheme="minorHAnsi" w:cstheme="minorHAnsi"/>
          <w:lang w:val="pt-BR"/>
        </w:rPr>
        <w:t>modelele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de implicare extinsă a părţilor interesate și a consumatorilor în scenarii de atac complexe, caracterizate prin prezenţa sistemelor moștenite și creșterea conectivităţii fluxurilor de date.</w:t>
      </w:r>
    </w:p>
    <w:p w14:paraId="7A2009A2" w14:textId="77777777" w:rsidR="00852F8D" w:rsidRPr="00C5496D" w:rsidRDefault="00852F8D" w:rsidP="00C5496D">
      <w:pPr>
        <w:pStyle w:val="BodyText"/>
        <w:spacing w:before="1" w:line="276" w:lineRule="auto"/>
        <w:ind w:left="100" w:right="114"/>
        <w:jc w:val="both"/>
        <w:rPr>
          <w:rFonts w:asciiTheme="minorHAnsi" w:hAnsiTheme="minorHAnsi" w:cstheme="minorHAnsi"/>
          <w:lang w:val="pt-BR"/>
        </w:rPr>
      </w:pPr>
      <w:r w:rsidRPr="00C5496D">
        <w:rPr>
          <w:rFonts w:asciiTheme="minorHAnsi" w:hAnsiTheme="minorHAnsi" w:cstheme="minorHAnsi"/>
          <w:b/>
          <w:lang w:val="pt-BR"/>
        </w:rPr>
        <w:t>Beneficii</w:t>
      </w:r>
      <w:r w:rsidRPr="00C5496D">
        <w:rPr>
          <w:rFonts w:asciiTheme="minorHAnsi" w:hAnsiTheme="minorHAnsi" w:cstheme="minorHAnsi"/>
          <w:color w:val="0D0D0D"/>
          <w:lang w:val="pt-BR"/>
        </w:rPr>
        <w:t xml:space="preserve">: </w:t>
      </w:r>
      <w:r w:rsidRPr="00C5496D">
        <w:rPr>
          <w:rFonts w:asciiTheme="minorHAnsi" w:hAnsiTheme="minorHAnsi" w:cstheme="minorHAnsi"/>
          <w:lang w:val="pt-BR"/>
        </w:rPr>
        <w:t>Pentru a atinge aceste obiective, CyberSEAS oferă un ecosistem deschis și extensibil de 30 de soluţii de securitate personalizate care oferă suport eficient pentru activităţile cheie și, în special: evaluarea riscurilor; interacţiunea cu dispozitivele finale; dezvoltare și implementare sigură; monitorizarea securităţii în timp real; îmbunătăţirea competenţelor și conștientizarea; certificare, guvernare și cooperare. Soluţiile CyberSEAS sunt validate prin campanii experimentale constând în peste 100 de scenarii de atac, testate în 3 laboratoare înainte de a fi mutate la una dintre cele 6 infrastructuri de pilotare din 6 ţări europene.</w:t>
      </w:r>
    </w:p>
    <w:p w14:paraId="3A1E8D41" w14:textId="77777777" w:rsidR="00852F8D" w:rsidRPr="00C5496D" w:rsidRDefault="00852F8D" w:rsidP="00C5496D">
      <w:pPr>
        <w:pStyle w:val="BodyText"/>
        <w:spacing w:line="276" w:lineRule="auto"/>
        <w:ind w:left="100" w:right="113"/>
        <w:jc w:val="both"/>
        <w:rPr>
          <w:rFonts w:asciiTheme="minorHAnsi" w:hAnsiTheme="minorHAnsi" w:cstheme="minorHAnsi"/>
        </w:rPr>
      </w:pPr>
      <w:proofErr w:type="spellStart"/>
      <w:r w:rsidRPr="00C5496D">
        <w:rPr>
          <w:rFonts w:asciiTheme="minorHAnsi" w:hAnsiTheme="minorHAnsi" w:cstheme="minorHAnsi"/>
          <w:b/>
        </w:rPr>
        <w:t>Rolul</w:t>
      </w:r>
      <w:proofErr w:type="spellEnd"/>
      <w:r w:rsidRPr="00C5496D">
        <w:rPr>
          <w:rFonts w:asciiTheme="minorHAnsi" w:hAnsiTheme="minorHAnsi" w:cstheme="minorHAnsi"/>
          <w:b/>
        </w:rPr>
        <w:t xml:space="preserve"> CRE</w:t>
      </w:r>
      <w:r w:rsidRPr="00C5496D">
        <w:rPr>
          <w:rFonts w:asciiTheme="minorHAnsi" w:hAnsiTheme="minorHAnsi" w:cstheme="minorHAnsi"/>
        </w:rPr>
        <w:t xml:space="preserve">: </w:t>
      </w:r>
      <w:proofErr w:type="spellStart"/>
      <w:r w:rsidRPr="00C5496D">
        <w:rPr>
          <w:rFonts w:asciiTheme="minorHAnsi" w:hAnsiTheme="minorHAnsi" w:cstheme="minorHAnsi"/>
        </w:rPr>
        <w:t>Asociaţia</w:t>
      </w:r>
      <w:proofErr w:type="spellEnd"/>
      <w:r w:rsidRPr="00C5496D">
        <w:rPr>
          <w:rFonts w:asciiTheme="minorHAnsi" w:hAnsiTheme="minorHAnsi" w:cstheme="minorHAnsi"/>
        </w:rPr>
        <w:t xml:space="preserve"> </w:t>
      </w:r>
      <w:hyperlink r:id="rId21">
        <w:r w:rsidRPr="00C5496D">
          <w:rPr>
            <w:rFonts w:asciiTheme="minorHAnsi" w:hAnsiTheme="minorHAnsi" w:cstheme="minorHAnsi"/>
            <w:b/>
            <w:color w:val="0462C1"/>
            <w:u w:val="single" w:color="0462C1"/>
          </w:rPr>
          <w:t>CRE</w:t>
        </w:r>
      </w:hyperlink>
      <w:r w:rsidRPr="00C5496D">
        <w:rPr>
          <w:rFonts w:asciiTheme="minorHAnsi" w:hAnsiTheme="minorHAnsi" w:cstheme="minorHAnsi"/>
          <w:b/>
          <w:color w:val="0462C1"/>
        </w:rPr>
        <w:t xml:space="preserve"> </w:t>
      </w:r>
      <w:proofErr w:type="spellStart"/>
      <w:r w:rsidRPr="00C5496D">
        <w:rPr>
          <w:rFonts w:asciiTheme="minorHAnsi" w:hAnsiTheme="minorHAnsi" w:cstheme="minorHAnsi"/>
        </w:rPr>
        <w:t>va</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avea</w:t>
      </w:r>
      <w:proofErr w:type="spellEnd"/>
      <w:r w:rsidRPr="00C5496D">
        <w:rPr>
          <w:rFonts w:asciiTheme="minorHAnsi" w:hAnsiTheme="minorHAnsi" w:cstheme="minorHAnsi"/>
        </w:rPr>
        <w:t xml:space="preserve"> un </w:t>
      </w:r>
      <w:proofErr w:type="spellStart"/>
      <w:r w:rsidRPr="00C5496D">
        <w:rPr>
          <w:rFonts w:asciiTheme="minorHAnsi" w:hAnsiTheme="minorHAnsi" w:cstheme="minorHAnsi"/>
        </w:rPr>
        <w:t>rol</w:t>
      </w:r>
      <w:proofErr w:type="spellEnd"/>
      <w:r w:rsidRPr="00C5496D">
        <w:rPr>
          <w:rFonts w:asciiTheme="minorHAnsi" w:hAnsiTheme="minorHAnsi" w:cstheme="minorHAnsi"/>
        </w:rPr>
        <w:t xml:space="preserve"> important </w:t>
      </w:r>
      <w:proofErr w:type="spellStart"/>
      <w:r w:rsidRPr="00C5496D">
        <w:rPr>
          <w:rFonts w:asciiTheme="minorHAnsi" w:hAnsiTheme="minorHAnsi" w:cstheme="minorHAnsi"/>
        </w:rPr>
        <w:t>în</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Proiectul</w:t>
      </w:r>
      <w:proofErr w:type="spellEnd"/>
      <w:r w:rsidRPr="00C5496D">
        <w:rPr>
          <w:rFonts w:asciiTheme="minorHAnsi" w:hAnsiTheme="minorHAnsi" w:cstheme="minorHAnsi"/>
        </w:rPr>
        <w:t xml:space="preserve"> CyberSEAS </w:t>
      </w:r>
      <w:proofErr w:type="spellStart"/>
      <w:r w:rsidRPr="00C5496D">
        <w:rPr>
          <w:rFonts w:asciiTheme="minorHAnsi" w:hAnsiTheme="minorHAnsi" w:cstheme="minorHAnsi"/>
        </w:rPr>
        <w:t>în</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cadrul</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următoarelor</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activităţi</w:t>
      </w:r>
      <w:proofErr w:type="spellEnd"/>
      <w:r w:rsidRPr="00C5496D">
        <w:rPr>
          <w:rFonts w:asciiTheme="minorHAnsi" w:hAnsiTheme="minorHAnsi" w:cstheme="minorHAnsi"/>
        </w:rPr>
        <w:t>: Collaborative assessment</w:t>
      </w:r>
      <w:r w:rsidRPr="00C5496D">
        <w:rPr>
          <w:rFonts w:asciiTheme="minorHAnsi" w:hAnsiTheme="minorHAnsi" w:cstheme="minorHAnsi"/>
          <w:spacing w:val="-2"/>
        </w:rPr>
        <w:t xml:space="preserve"> </w:t>
      </w:r>
      <w:r w:rsidRPr="00C5496D">
        <w:rPr>
          <w:rFonts w:asciiTheme="minorHAnsi" w:hAnsiTheme="minorHAnsi" w:cstheme="minorHAnsi"/>
        </w:rPr>
        <w:t>of</w:t>
      </w:r>
      <w:r w:rsidRPr="00C5496D">
        <w:rPr>
          <w:rFonts w:asciiTheme="minorHAnsi" w:hAnsiTheme="minorHAnsi" w:cstheme="minorHAnsi"/>
          <w:spacing w:val="-2"/>
        </w:rPr>
        <w:t xml:space="preserve"> </w:t>
      </w:r>
      <w:r w:rsidRPr="00C5496D">
        <w:rPr>
          <w:rFonts w:asciiTheme="minorHAnsi" w:hAnsiTheme="minorHAnsi" w:cstheme="minorHAnsi"/>
        </w:rPr>
        <w:t>cyber</w:t>
      </w:r>
      <w:r w:rsidRPr="00C5496D">
        <w:rPr>
          <w:rFonts w:asciiTheme="minorHAnsi" w:hAnsiTheme="minorHAnsi" w:cstheme="minorHAnsi"/>
          <w:spacing w:val="-2"/>
        </w:rPr>
        <w:t xml:space="preserve"> </w:t>
      </w:r>
      <w:r w:rsidRPr="00C5496D">
        <w:rPr>
          <w:rFonts w:asciiTheme="minorHAnsi" w:hAnsiTheme="minorHAnsi" w:cstheme="minorHAnsi"/>
        </w:rPr>
        <w:t>vulnerability and</w:t>
      </w:r>
      <w:r w:rsidRPr="00C5496D">
        <w:rPr>
          <w:rFonts w:asciiTheme="minorHAnsi" w:hAnsiTheme="minorHAnsi" w:cstheme="minorHAnsi"/>
          <w:spacing w:val="-3"/>
        </w:rPr>
        <w:t xml:space="preserve"> </w:t>
      </w:r>
      <w:r w:rsidRPr="00C5496D">
        <w:rPr>
          <w:rFonts w:asciiTheme="minorHAnsi" w:hAnsiTheme="minorHAnsi" w:cstheme="minorHAnsi"/>
        </w:rPr>
        <w:t>risks</w:t>
      </w:r>
      <w:r w:rsidRPr="00C5496D">
        <w:rPr>
          <w:rFonts w:asciiTheme="minorHAnsi" w:hAnsiTheme="minorHAnsi" w:cstheme="minorHAnsi"/>
          <w:spacing w:val="-2"/>
        </w:rPr>
        <w:t xml:space="preserve"> </w:t>
      </w:r>
      <w:r w:rsidRPr="00C5496D">
        <w:rPr>
          <w:rFonts w:asciiTheme="minorHAnsi" w:hAnsiTheme="minorHAnsi" w:cstheme="minorHAnsi"/>
        </w:rPr>
        <w:t>in</w:t>
      </w:r>
      <w:r w:rsidRPr="00C5496D">
        <w:rPr>
          <w:rFonts w:asciiTheme="minorHAnsi" w:hAnsiTheme="minorHAnsi" w:cstheme="minorHAnsi"/>
          <w:spacing w:val="-1"/>
        </w:rPr>
        <w:t xml:space="preserve"> </w:t>
      </w:r>
      <w:r w:rsidRPr="00C5496D">
        <w:rPr>
          <w:rFonts w:asciiTheme="minorHAnsi" w:hAnsiTheme="minorHAnsi" w:cstheme="minorHAnsi"/>
        </w:rPr>
        <w:t>the</w:t>
      </w:r>
      <w:r w:rsidRPr="00C5496D">
        <w:rPr>
          <w:rFonts w:asciiTheme="minorHAnsi" w:hAnsiTheme="minorHAnsi" w:cstheme="minorHAnsi"/>
          <w:spacing w:val="-2"/>
        </w:rPr>
        <w:t xml:space="preserve"> </w:t>
      </w:r>
      <w:r w:rsidRPr="00C5496D">
        <w:rPr>
          <w:rFonts w:asciiTheme="minorHAnsi" w:hAnsiTheme="minorHAnsi" w:cstheme="minorHAnsi"/>
        </w:rPr>
        <w:t>energy</w:t>
      </w:r>
      <w:r w:rsidRPr="00C5496D">
        <w:rPr>
          <w:rFonts w:asciiTheme="minorHAnsi" w:hAnsiTheme="minorHAnsi" w:cstheme="minorHAnsi"/>
          <w:spacing w:val="-2"/>
        </w:rPr>
        <w:t xml:space="preserve"> </w:t>
      </w:r>
      <w:r w:rsidRPr="00C5496D">
        <w:rPr>
          <w:rFonts w:asciiTheme="minorHAnsi" w:hAnsiTheme="minorHAnsi" w:cstheme="minorHAnsi"/>
        </w:rPr>
        <w:t>supply chain –</w:t>
      </w:r>
      <w:r w:rsidRPr="00C5496D">
        <w:rPr>
          <w:rFonts w:asciiTheme="minorHAnsi" w:hAnsiTheme="minorHAnsi" w:cstheme="minorHAnsi"/>
          <w:spacing w:val="-1"/>
        </w:rPr>
        <w:t xml:space="preserve"> </w:t>
      </w:r>
      <w:r w:rsidRPr="00C5496D">
        <w:rPr>
          <w:rFonts w:asciiTheme="minorHAnsi" w:hAnsiTheme="minorHAnsi" w:cstheme="minorHAnsi"/>
        </w:rPr>
        <w:t>WP2, CyberSEAS integrated toolset for cyber-resilient EPES – WP3, Fostering the culture of cyber-resilient Energy supply chain – WP8 și From lab to market – WP9 (</w:t>
      </w:r>
      <w:proofErr w:type="spellStart"/>
      <w:r w:rsidRPr="00C5496D">
        <w:rPr>
          <w:rFonts w:asciiTheme="minorHAnsi" w:hAnsiTheme="minorHAnsi" w:cstheme="minorHAnsi"/>
        </w:rPr>
        <w:t>lider</w:t>
      </w:r>
      <w:proofErr w:type="spellEnd"/>
      <w:r w:rsidRPr="00C5496D">
        <w:rPr>
          <w:rFonts w:asciiTheme="minorHAnsi" w:hAnsiTheme="minorHAnsi" w:cstheme="minorHAnsi"/>
        </w:rPr>
        <w:t>).</w:t>
      </w:r>
    </w:p>
    <w:p w14:paraId="411DC4C4" w14:textId="77777777" w:rsidR="00852F8D" w:rsidRPr="00C5496D" w:rsidRDefault="00852F8D" w:rsidP="00C5496D">
      <w:pPr>
        <w:pStyle w:val="BodyText"/>
        <w:spacing w:line="276" w:lineRule="auto"/>
        <w:jc w:val="both"/>
        <w:rPr>
          <w:rFonts w:asciiTheme="minorHAnsi" w:hAnsiTheme="minorHAnsi" w:cstheme="minorHAnsi"/>
        </w:rPr>
      </w:pPr>
    </w:p>
    <w:p w14:paraId="2E1257FD" w14:textId="77777777" w:rsidR="00852F8D" w:rsidRPr="00C5496D" w:rsidRDefault="00852F8D" w:rsidP="00C5496D">
      <w:pPr>
        <w:pStyle w:val="BodyText"/>
        <w:spacing w:line="276" w:lineRule="auto"/>
        <w:jc w:val="both"/>
        <w:rPr>
          <w:rFonts w:asciiTheme="minorHAnsi" w:hAnsiTheme="minorHAnsi" w:cstheme="minorHAnsi"/>
        </w:rPr>
      </w:pPr>
    </w:p>
    <w:p w14:paraId="10C65503" w14:textId="77777777" w:rsidR="00852F8D" w:rsidRPr="00C5496D" w:rsidRDefault="00852F8D" w:rsidP="00C5496D">
      <w:pPr>
        <w:pStyle w:val="BodyText"/>
        <w:spacing w:line="276" w:lineRule="auto"/>
        <w:jc w:val="both"/>
        <w:rPr>
          <w:rFonts w:asciiTheme="minorHAnsi" w:hAnsiTheme="minorHAnsi" w:cstheme="minorHAnsi"/>
        </w:rPr>
      </w:pPr>
    </w:p>
    <w:p w14:paraId="452C33F0" w14:textId="77777777" w:rsidR="00057972" w:rsidRPr="00C5496D" w:rsidRDefault="00057972" w:rsidP="00C5496D">
      <w:pPr>
        <w:pStyle w:val="BodyText"/>
        <w:spacing w:line="276" w:lineRule="auto"/>
        <w:jc w:val="both"/>
        <w:rPr>
          <w:rFonts w:asciiTheme="minorHAnsi" w:hAnsiTheme="minorHAnsi" w:cstheme="minorHAnsi"/>
        </w:rPr>
      </w:pPr>
    </w:p>
    <w:p w14:paraId="38AC5BE8" w14:textId="77777777" w:rsidR="00057972" w:rsidRPr="00C5496D" w:rsidRDefault="00057972" w:rsidP="00C5496D">
      <w:pPr>
        <w:pStyle w:val="BodyText"/>
        <w:spacing w:line="276" w:lineRule="auto"/>
        <w:jc w:val="both"/>
        <w:rPr>
          <w:rFonts w:asciiTheme="minorHAnsi" w:hAnsiTheme="minorHAnsi" w:cstheme="minorHAnsi"/>
        </w:rPr>
      </w:pPr>
    </w:p>
    <w:p w14:paraId="2EB0A2D1" w14:textId="77777777" w:rsidR="00057972" w:rsidRPr="00C5496D" w:rsidRDefault="00057972" w:rsidP="00C5496D">
      <w:pPr>
        <w:pStyle w:val="BodyText"/>
        <w:spacing w:line="276" w:lineRule="auto"/>
        <w:jc w:val="both"/>
        <w:rPr>
          <w:rFonts w:asciiTheme="minorHAnsi" w:hAnsiTheme="minorHAnsi" w:cstheme="minorHAnsi"/>
        </w:rPr>
      </w:pPr>
    </w:p>
    <w:p w14:paraId="74FE1799" w14:textId="77777777" w:rsidR="00057972" w:rsidRPr="00C5496D" w:rsidRDefault="00057972" w:rsidP="00C5496D">
      <w:pPr>
        <w:pStyle w:val="BodyText"/>
        <w:spacing w:line="276" w:lineRule="auto"/>
        <w:jc w:val="both"/>
        <w:rPr>
          <w:rFonts w:asciiTheme="minorHAnsi" w:hAnsiTheme="minorHAnsi" w:cstheme="minorHAnsi"/>
        </w:rPr>
      </w:pPr>
    </w:p>
    <w:p w14:paraId="6814D670" w14:textId="77777777" w:rsidR="00057972" w:rsidRPr="00C5496D" w:rsidRDefault="00057972" w:rsidP="00C5496D">
      <w:pPr>
        <w:pStyle w:val="BodyText"/>
        <w:spacing w:line="276" w:lineRule="auto"/>
        <w:jc w:val="both"/>
        <w:rPr>
          <w:rFonts w:asciiTheme="minorHAnsi" w:hAnsiTheme="minorHAnsi" w:cstheme="minorHAnsi"/>
        </w:rPr>
      </w:pPr>
    </w:p>
    <w:p w14:paraId="20A6BD12" w14:textId="77777777" w:rsidR="00057972" w:rsidRPr="00C5496D" w:rsidRDefault="00057972" w:rsidP="00C5496D">
      <w:pPr>
        <w:pStyle w:val="BodyText"/>
        <w:spacing w:line="276" w:lineRule="auto"/>
        <w:jc w:val="both"/>
        <w:rPr>
          <w:rFonts w:asciiTheme="minorHAnsi" w:hAnsiTheme="minorHAnsi" w:cstheme="minorHAnsi"/>
        </w:rPr>
      </w:pPr>
    </w:p>
    <w:p w14:paraId="782E95C5" w14:textId="77777777" w:rsidR="00057972" w:rsidRPr="00C5496D" w:rsidRDefault="00057972" w:rsidP="00C5496D">
      <w:pPr>
        <w:pStyle w:val="BodyText"/>
        <w:spacing w:line="276" w:lineRule="auto"/>
        <w:jc w:val="both"/>
        <w:rPr>
          <w:rFonts w:asciiTheme="minorHAnsi" w:hAnsiTheme="minorHAnsi" w:cstheme="minorHAnsi"/>
        </w:rPr>
      </w:pPr>
    </w:p>
    <w:p w14:paraId="3698122D" w14:textId="77777777" w:rsidR="00057972" w:rsidRPr="00C5496D" w:rsidRDefault="00057972" w:rsidP="00C5496D">
      <w:pPr>
        <w:pStyle w:val="BodyText"/>
        <w:spacing w:line="276" w:lineRule="auto"/>
        <w:jc w:val="both"/>
        <w:rPr>
          <w:rFonts w:asciiTheme="minorHAnsi" w:hAnsiTheme="minorHAnsi" w:cstheme="minorHAnsi"/>
        </w:rPr>
      </w:pPr>
    </w:p>
    <w:p w14:paraId="317E36F5" w14:textId="77777777" w:rsidR="00057972" w:rsidRPr="00C5496D" w:rsidRDefault="00057972" w:rsidP="00C5496D">
      <w:pPr>
        <w:pStyle w:val="BodyText"/>
        <w:spacing w:line="276" w:lineRule="auto"/>
        <w:jc w:val="both"/>
        <w:rPr>
          <w:rFonts w:asciiTheme="minorHAnsi" w:hAnsiTheme="minorHAnsi" w:cstheme="minorHAnsi"/>
        </w:rPr>
      </w:pPr>
    </w:p>
    <w:p w14:paraId="5DC1F13E" w14:textId="77777777" w:rsidR="00F32C2D" w:rsidRPr="00C5496D" w:rsidRDefault="00F32C2D" w:rsidP="00C5496D">
      <w:pPr>
        <w:spacing w:line="276" w:lineRule="auto"/>
        <w:jc w:val="both"/>
        <w:rPr>
          <w:rFonts w:cstheme="minorHAnsi"/>
          <w:sz w:val="24"/>
          <w:szCs w:val="24"/>
          <w:lang w:val="ro-RO"/>
        </w:rPr>
      </w:pPr>
    </w:p>
    <w:p w14:paraId="7450C73D" w14:textId="77777777" w:rsidR="00F32C2D" w:rsidRPr="00C5496D" w:rsidRDefault="00F32C2D" w:rsidP="00DF5786">
      <w:pPr>
        <w:spacing w:line="276" w:lineRule="auto"/>
        <w:jc w:val="center"/>
        <w:rPr>
          <w:rFonts w:cstheme="minorHAnsi"/>
          <w:b/>
          <w:bCs/>
          <w:sz w:val="24"/>
          <w:szCs w:val="24"/>
        </w:rPr>
      </w:pPr>
      <w:r w:rsidRPr="00C5496D">
        <w:rPr>
          <w:rFonts w:cstheme="minorHAnsi"/>
          <w:b/>
          <w:bCs/>
          <w:sz w:val="24"/>
          <w:szCs w:val="24"/>
          <w:lang w:val="ro-RO"/>
        </w:rPr>
        <w:t xml:space="preserve">SUCCESS - </w:t>
      </w:r>
      <w:r w:rsidRPr="00C5496D">
        <w:rPr>
          <w:rFonts w:cstheme="minorHAnsi"/>
          <w:b/>
          <w:bCs/>
          <w:i/>
          <w:iCs/>
          <w:sz w:val="24"/>
          <w:szCs w:val="24"/>
          <w:lang w:val="ro-RO"/>
        </w:rPr>
        <w:t>Securing Critical Energy Infrastructures</w:t>
      </w:r>
    </w:p>
    <w:p w14:paraId="59F868B1" w14:textId="77777777" w:rsidR="00F32C2D" w:rsidRPr="00C5496D" w:rsidRDefault="00F32C2D" w:rsidP="00DF5786">
      <w:pPr>
        <w:spacing w:line="276" w:lineRule="auto"/>
        <w:jc w:val="center"/>
        <w:rPr>
          <w:rFonts w:cstheme="minorHAnsi"/>
          <w:b/>
          <w:bCs/>
          <w:sz w:val="24"/>
          <w:szCs w:val="24"/>
          <w:lang w:val="ro-RO"/>
        </w:rPr>
      </w:pPr>
    </w:p>
    <w:p w14:paraId="29D5401E"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32CE2F23" wp14:editId="2AF31CCB">
            <wp:extent cx="2213053" cy="1097280"/>
            <wp:effectExtent l="0" t="0" r="0" b="762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4287" cy="1097892"/>
                    </a:xfrm>
                    <a:prstGeom prst="rect">
                      <a:avLst/>
                    </a:prstGeom>
                    <a:noFill/>
                    <a:ln>
                      <a:noFill/>
                    </a:ln>
                  </pic:spPr>
                </pic:pic>
              </a:graphicData>
            </a:graphic>
          </wp:inline>
        </w:drawing>
      </w:r>
    </w:p>
    <w:p w14:paraId="7509955D" w14:textId="77777777" w:rsidR="00F32C2D" w:rsidRPr="00C5496D" w:rsidRDefault="00F32C2D" w:rsidP="00C5496D">
      <w:pPr>
        <w:spacing w:line="276" w:lineRule="auto"/>
        <w:jc w:val="both"/>
        <w:rPr>
          <w:rFonts w:cstheme="minorHAnsi"/>
          <w:b/>
          <w:bCs/>
          <w:sz w:val="24"/>
          <w:szCs w:val="24"/>
          <w:lang w:val="ro-RO"/>
        </w:rPr>
      </w:pPr>
    </w:p>
    <w:p w14:paraId="0BB40228"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color w:val="000000"/>
          <w:sz w:val="24"/>
          <w:szCs w:val="24"/>
          <w:bdr w:val="none" w:sz="0" w:space="0" w:color="auto" w:frame="1"/>
          <w:lang w:val="ro-RO" w:eastAsia="en-GB"/>
        </w:rPr>
        <w:t xml:space="preserve">Asociaţia Centrul Român al Energiei (CRE) împreună cu </w:t>
      </w:r>
      <w:r w:rsidRPr="00C5496D">
        <w:rPr>
          <w:rFonts w:cstheme="minorHAnsi"/>
          <w:sz w:val="24"/>
          <w:szCs w:val="24"/>
          <w:lang w:val="ro-RO"/>
        </w:rPr>
        <w:t>SOCIETATEA ENERGETICĂ ELECTRICA și EXIMPROD GRUP</w:t>
      </w:r>
      <w:r w:rsidRPr="00C5496D">
        <w:rPr>
          <w:rFonts w:eastAsia="Times New Roman" w:cstheme="minorHAnsi"/>
          <w:color w:val="000000"/>
          <w:sz w:val="24"/>
          <w:szCs w:val="24"/>
          <w:bdr w:val="none" w:sz="0" w:space="0" w:color="auto" w:frame="1"/>
          <w:lang w:val="ro-RO" w:eastAsia="en-GB"/>
        </w:rPr>
        <w:t xml:space="preserve"> au cooperat la implementarea Proiectului European “SUCCESS” – „</w:t>
      </w:r>
      <w:r w:rsidRPr="00C5496D">
        <w:rPr>
          <w:rFonts w:eastAsia="Times New Roman" w:cstheme="minorHAnsi"/>
          <w:b/>
          <w:bCs/>
          <w:i/>
          <w:iCs/>
          <w:color w:val="000000"/>
          <w:sz w:val="24"/>
          <w:szCs w:val="24"/>
          <w:bdr w:val="none" w:sz="0" w:space="0" w:color="auto" w:frame="1"/>
          <w:lang w:val="ro-RO" w:eastAsia="en-GB"/>
        </w:rPr>
        <w:t>Securing Critical Energy Infrastructures</w:t>
      </w:r>
      <w:r w:rsidRPr="00C5496D">
        <w:rPr>
          <w:rFonts w:eastAsia="Times New Roman" w:cstheme="minorHAnsi"/>
          <w:color w:val="000000"/>
          <w:sz w:val="24"/>
          <w:szCs w:val="24"/>
          <w:bdr w:val="none" w:sz="0" w:space="0" w:color="auto" w:frame="1"/>
          <w:lang w:val="ro-RO" w:eastAsia="en-GB"/>
        </w:rPr>
        <w:t xml:space="preserve">”, finanţat de Comisia Europeană în cadrul Programului Orizont 2020. </w:t>
      </w:r>
    </w:p>
    <w:p w14:paraId="13C36544"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ERICSSON GMBH (EDD) - Germania</w:t>
      </w:r>
    </w:p>
    <w:p w14:paraId="4A10A60A"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14 organizații reprezentative din Germania, Irlanda, Italia, Olanda, Suedia, Finlanda, Grecia şi Belgia.</w:t>
      </w:r>
    </w:p>
    <w:p w14:paraId="7BBE9A48"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Acesta a început în anul 2016 și s-a finalizat în Noiembrie 2018. </w:t>
      </w:r>
    </w:p>
    <w:p w14:paraId="5A31B564" w14:textId="77777777" w:rsidR="00F32C2D" w:rsidRPr="00C5496D" w:rsidRDefault="00F32C2D" w:rsidP="00C5496D">
      <w:pPr>
        <w:tabs>
          <w:tab w:val="left" w:pos="3708"/>
        </w:tabs>
        <w:spacing w:before="120" w:after="120"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 xml:space="preserve">: 4,999,946.25 </w:t>
      </w:r>
      <w:r w:rsidRPr="00C5496D">
        <w:rPr>
          <w:rFonts w:cstheme="minorHAnsi"/>
          <w:sz w:val="24"/>
          <w:szCs w:val="24"/>
          <w:lang w:val="pt-BR"/>
        </w:rPr>
        <w:t>EURO - Maximum Grant Amount</w:t>
      </w:r>
      <w:r w:rsidRPr="00C5496D">
        <w:rPr>
          <w:rFonts w:cstheme="minorHAnsi"/>
          <w:b/>
          <w:bCs/>
          <w:sz w:val="24"/>
          <w:szCs w:val="24"/>
          <w:lang w:val="ro-RO"/>
        </w:rPr>
        <w:t xml:space="preserve"> </w:t>
      </w:r>
    </w:p>
    <w:p w14:paraId="40089345" w14:textId="77777777" w:rsidR="00F32C2D" w:rsidRPr="00C5496D" w:rsidRDefault="00F32C2D" w:rsidP="00C5496D">
      <w:pPr>
        <w:tabs>
          <w:tab w:val="left" w:pos="3708"/>
        </w:tabs>
        <w:spacing w:before="120" w:after="120"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Proiectul </w:t>
      </w:r>
      <w:hyperlink r:id="rId23" w:history="1">
        <w:r w:rsidRPr="00C5496D">
          <w:rPr>
            <w:rStyle w:val="Hyperlink"/>
            <w:rFonts w:cstheme="minorHAnsi"/>
            <w:b/>
            <w:bCs/>
            <w:sz w:val="24"/>
            <w:szCs w:val="24"/>
            <w:lang w:val="ro-RO"/>
          </w:rPr>
          <w:t>SUCCESS</w:t>
        </w:r>
      </w:hyperlink>
      <w:r w:rsidRPr="00C5496D">
        <w:rPr>
          <w:rFonts w:cstheme="minorHAnsi"/>
          <w:sz w:val="24"/>
          <w:szCs w:val="24"/>
          <w:lang w:val="ro-RO"/>
        </w:rPr>
        <w:t xml:space="preserve"> a finalizat cu bine dezvoltarea unei abordări globale privind analiza amenințărilor atacurilor cibernetice asupra reţelelor de distribuţie a energiei electrice și a măsurilor de contraacțiune, cu un accent special pe vulnerabilitățile introduse de contoarele inteligente. Rezultatele Proiectului au fost foarte apreciate de evaluatorii independenţi şi de reprezentanţii Comisiei Europene.</w:t>
      </w:r>
    </w:p>
    <w:p w14:paraId="2406A505"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w:t>
      </w:r>
      <w:r w:rsidRPr="00C5496D">
        <w:rPr>
          <w:rFonts w:cstheme="minorHAnsi"/>
          <w:sz w:val="24"/>
          <w:szCs w:val="24"/>
          <w:lang w:val="ro-RO"/>
        </w:rPr>
        <w:t xml:space="preserve"> </w:t>
      </w:r>
      <w:r w:rsidRPr="00C5496D">
        <w:rPr>
          <w:rFonts w:cstheme="minorHAnsi"/>
          <w:b/>
          <w:bCs/>
          <w:sz w:val="24"/>
          <w:szCs w:val="24"/>
          <w:lang w:val="ro-RO"/>
        </w:rPr>
        <w:t>CRE</w:t>
      </w:r>
      <w:r w:rsidRPr="00C5496D">
        <w:rPr>
          <w:rFonts w:cstheme="minorHAnsi"/>
          <w:sz w:val="24"/>
          <w:szCs w:val="24"/>
          <w:lang w:val="ro-RO"/>
        </w:rPr>
        <w:t>:</w:t>
      </w:r>
      <w:r w:rsidRPr="00C5496D">
        <w:rPr>
          <w:rFonts w:cstheme="minorHAnsi"/>
          <w:b/>
          <w:bCs/>
          <w:sz w:val="24"/>
          <w:szCs w:val="24"/>
          <w:lang w:val="ro-RO"/>
        </w:rPr>
        <w:t xml:space="preserve"> </w:t>
      </w:r>
      <w:r w:rsidRPr="00C5496D">
        <w:rPr>
          <w:rFonts w:cstheme="minorHAnsi"/>
          <w:sz w:val="24"/>
          <w:szCs w:val="24"/>
          <w:lang w:val="ro-RO"/>
        </w:rPr>
        <w:t xml:space="preserve">Centrul Român al Energiei (CRE) a avut un rol important în Proiectul </w:t>
      </w:r>
      <w:hyperlink r:id="rId24" w:history="1">
        <w:r w:rsidRPr="00C5496D">
          <w:rPr>
            <w:rStyle w:val="Hyperlink"/>
            <w:rFonts w:cstheme="minorHAnsi"/>
            <w:b/>
            <w:bCs/>
            <w:sz w:val="24"/>
            <w:szCs w:val="24"/>
            <w:lang w:val="ro-RO"/>
          </w:rPr>
          <w:t>SUCCESS</w:t>
        </w:r>
      </w:hyperlink>
      <w:r w:rsidRPr="00C5496D">
        <w:rPr>
          <w:rFonts w:cstheme="minorHAnsi"/>
          <w:sz w:val="24"/>
          <w:szCs w:val="24"/>
          <w:lang w:val="ro-RO"/>
        </w:rPr>
        <w:t xml:space="preserve">, fiind coordonator al activităților dedicate </w:t>
      </w:r>
      <w:r w:rsidRPr="00C5496D">
        <w:rPr>
          <w:rFonts w:cstheme="minorHAnsi"/>
          <w:b/>
          <w:bCs/>
          <w:sz w:val="24"/>
          <w:szCs w:val="24"/>
          <w:lang w:val="ro-RO"/>
        </w:rPr>
        <w:t>dezvoltării unui concept de contor de nouă generație</w:t>
      </w:r>
      <w:r w:rsidRPr="00C5496D">
        <w:rPr>
          <w:rFonts w:cstheme="minorHAnsi"/>
          <w:sz w:val="24"/>
          <w:szCs w:val="24"/>
          <w:lang w:val="ro-RO"/>
        </w:rPr>
        <w:t xml:space="preserve"> numit NORM (New-generation Open Real-time smart Meter), care integrează funcționalități de contorizare inteligentă, de măsurare a fazorilor (Phasor Measurement Unit - PMU) și de securizare a informației la cel mai înalt nivel, pe baza tehnologiei PUF (Physical Unclonable Function). </w:t>
      </w:r>
      <w:r w:rsidRPr="00C5496D">
        <w:rPr>
          <w:rFonts w:cstheme="minorHAnsi"/>
          <w:b/>
          <w:bCs/>
          <w:sz w:val="24"/>
          <w:szCs w:val="24"/>
          <w:lang w:val="ro-RO"/>
        </w:rPr>
        <w:t>Centrul Român al Energiei</w:t>
      </w:r>
      <w:r w:rsidRPr="00C5496D">
        <w:rPr>
          <w:rFonts w:cstheme="minorHAnsi"/>
          <w:sz w:val="24"/>
          <w:szCs w:val="24"/>
          <w:lang w:val="ro-RO"/>
        </w:rPr>
        <w:t xml:space="preserve"> promovează înființarea unui Proiect Pilot de Rețea Digitală (DG PP) în România, care vizează mai multi utilizatori, pe baza rezultatelor SUCCESS, care să permită aplicații inovatoare și să aducă valoare adăugată prin noi servicii în cadrul noului Sistem Energetic Inteligent Descentralizat.</w:t>
      </w:r>
    </w:p>
    <w:p w14:paraId="2DF57A53" w14:textId="77777777" w:rsidR="00F32C2D" w:rsidRPr="00C5496D" w:rsidRDefault="00F32C2D" w:rsidP="00C5496D">
      <w:pPr>
        <w:spacing w:line="276" w:lineRule="auto"/>
        <w:jc w:val="both"/>
        <w:rPr>
          <w:rFonts w:cstheme="minorHAnsi"/>
          <w:b/>
          <w:bCs/>
          <w:sz w:val="24"/>
          <w:szCs w:val="24"/>
          <w:lang w:val="ro-RO"/>
        </w:rPr>
      </w:pPr>
    </w:p>
    <w:p w14:paraId="3D627CE6" w14:textId="77777777" w:rsidR="00F32C2D" w:rsidRPr="00C5496D" w:rsidRDefault="00F32C2D" w:rsidP="00C5496D">
      <w:pPr>
        <w:spacing w:line="276" w:lineRule="auto"/>
        <w:jc w:val="both"/>
        <w:rPr>
          <w:rFonts w:cstheme="minorHAnsi"/>
          <w:b/>
          <w:bCs/>
          <w:sz w:val="24"/>
          <w:szCs w:val="24"/>
          <w:lang w:val="ro-RO"/>
        </w:rPr>
      </w:pPr>
    </w:p>
    <w:p w14:paraId="35852407" w14:textId="77777777" w:rsidR="00F32C2D" w:rsidRDefault="00F32C2D" w:rsidP="00C5496D">
      <w:pPr>
        <w:spacing w:line="276" w:lineRule="auto"/>
        <w:jc w:val="both"/>
        <w:rPr>
          <w:rFonts w:cstheme="minorHAnsi"/>
          <w:b/>
          <w:bCs/>
          <w:sz w:val="24"/>
          <w:szCs w:val="24"/>
          <w:lang w:val="ro-RO"/>
        </w:rPr>
      </w:pPr>
    </w:p>
    <w:p w14:paraId="65BA484F" w14:textId="77777777" w:rsidR="00586382" w:rsidRDefault="00586382" w:rsidP="00C5496D">
      <w:pPr>
        <w:spacing w:line="276" w:lineRule="auto"/>
        <w:jc w:val="both"/>
        <w:rPr>
          <w:rFonts w:cstheme="minorHAnsi"/>
          <w:b/>
          <w:bCs/>
          <w:sz w:val="24"/>
          <w:szCs w:val="24"/>
          <w:lang w:val="ro-RO"/>
        </w:rPr>
      </w:pPr>
    </w:p>
    <w:p w14:paraId="40472265" w14:textId="77777777" w:rsidR="00586382" w:rsidRPr="00C5496D" w:rsidRDefault="00586382" w:rsidP="00C5496D">
      <w:pPr>
        <w:spacing w:line="276" w:lineRule="auto"/>
        <w:jc w:val="both"/>
        <w:rPr>
          <w:rFonts w:cstheme="minorHAnsi"/>
          <w:b/>
          <w:bCs/>
          <w:sz w:val="24"/>
          <w:szCs w:val="24"/>
          <w:lang w:val="ro-RO"/>
        </w:rPr>
      </w:pPr>
    </w:p>
    <w:p w14:paraId="4FC3E806"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t xml:space="preserve">RESERVE - </w:t>
      </w:r>
      <w:r w:rsidRPr="00C5496D">
        <w:rPr>
          <w:rFonts w:cstheme="minorHAnsi"/>
          <w:b/>
          <w:bCs/>
          <w:i/>
          <w:iCs/>
          <w:sz w:val="24"/>
          <w:szCs w:val="24"/>
        </w:rPr>
        <w:t>Renewables in a Stable Electric Grid</w:t>
      </w:r>
    </w:p>
    <w:p w14:paraId="29A912F6" w14:textId="77777777" w:rsidR="00F32C2D" w:rsidRPr="00C5496D" w:rsidRDefault="00F32C2D" w:rsidP="00DF5786">
      <w:pPr>
        <w:spacing w:line="276" w:lineRule="auto"/>
        <w:jc w:val="center"/>
        <w:rPr>
          <w:rFonts w:cstheme="minorHAnsi"/>
          <w:b/>
          <w:bCs/>
          <w:sz w:val="24"/>
          <w:szCs w:val="24"/>
          <w:lang w:val="ro-RO"/>
        </w:rPr>
      </w:pPr>
    </w:p>
    <w:p w14:paraId="5649269B"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4BA471BC" wp14:editId="7EAC18E7">
            <wp:extent cx="2156460" cy="867471"/>
            <wp:effectExtent l="0" t="0" r="0" b="889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4038" cy="870519"/>
                    </a:xfrm>
                    <a:prstGeom prst="rect">
                      <a:avLst/>
                    </a:prstGeom>
                    <a:noFill/>
                    <a:ln>
                      <a:noFill/>
                    </a:ln>
                  </pic:spPr>
                </pic:pic>
              </a:graphicData>
            </a:graphic>
          </wp:inline>
        </w:drawing>
      </w:r>
    </w:p>
    <w:p w14:paraId="4F5AEDD6" w14:textId="77777777" w:rsidR="00F32C2D" w:rsidRPr="00C5496D" w:rsidRDefault="00F32C2D" w:rsidP="00C5496D">
      <w:pPr>
        <w:spacing w:line="276" w:lineRule="auto"/>
        <w:jc w:val="both"/>
        <w:rPr>
          <w:rFonts w:cstheme="minorHAnsi"/>
          <w:b/>
          <w:bCs/>
          <w:sz w:val="24"/>
          <w:szCs w:val="24"/>
          <w:lang w:val="ro-RO"/>
        </w:rPr>
      </w:pPr>
    </w:p>
    <w:p w14:paraId="6E63094D"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color w:val="000000"/>
          <w:sz w:val="24"/>
          <w:szCs w:val="24"/>
          <w:bdr w:val="none" w:sz="0" w:space="0" w:color="auto" w:frame="1"/>
          <w:lang w:val="ro-RO" w:eastAsia="en-GB"/>
        </w:rPr>
        <w:t>Proiectul European “RESERVE” – “</w:t>
      </w:r>
      <w:r w:rsidRPr="00C5496D">
        <w:rPr>
          <w:rFonts w:cstheme="minorHAnsi"/>
          <w:b/>
          <w:bCs/>
          <w:i/>
          <w:iCs/>
          <w:sz w:val="24"/>
          <w:szCs w:val="24"/>
          <w:lang w:val="ro-RO"/>
        </w:rPr>
        <w:t>Renewables in a Stable Electric Grid</w:t>
      </w:r>
      <w:r w:rsidRPr="00C5496D">
        <w:rPr>
          <w:rFonts w:eastAsia="Times New Roman" w:cstheme="minorHAnsi"/>
          <w:color w:val="000000"/>
          <w:sz w:val="24"/>
          <w:szCs w:val="24"/>
          <w:bdr w:val="none" w:sz="0" w:space="0" w:color="auto" w:frame="1"/>
          <w:lang w:val="ro-RO" w:eastAsia="en-GB"/>
        </w:rPr>
        <w:t xml:space="preserve">”, este finanţat de Comisia Europeană în cadrul Programului Orizont 2020. </w:t>
      </w:r>
      <w:r w:rsidRPr="00C5496D">
        <w:rPr>
          <w:rFonts w:cstheme="minorHAnsi"/>
          <w:sz w:val="24"/>
          <w:szCs w:val="24"/>
          <w:lang w:val="ro-RO"/>
        </w:rPr>
        <w:t xml:space="preserve">CRE este partener în proiectul RESERVE împreună cu membrul său TRANSELECTRICA și UNIVERSITATEA POLITEHNICĂ BUCUREȘTI. </w:t>
      </w:r>
    </w:p>
    <w:p w14:paraId="6868B1A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xml:space="preserve">: </w:t>
      </w:r>
      <w:bookmarkStart w:id="0" w:name="_Hlk61621798"/>
      <w:r w:rsidRPr="00C5496D">
        <w:rPr>
          <w:rFonts w:cstheme="minorHAnsi"/>
          <w:sz w:val="24"/>
          <w:szCs w:val="24"/>
          <w:lang w:val="ro-RO"/>
        </w:rPr>
        <w:t>ERICSSON GMBH (EDD) - Germania</w:t>
      </w:r>
      <w:bookmarkEnd w:id="0"/>
    </w:p>
    <w:p w14:paraId="1374360D"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Organizații reprezentative din Germania, Irlanda și Italia.</w:t>
      </w:r>
    </w:p>
    <w:p w14:paraId="6C4A5727"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Proiectul </w:t>
      </w:r>
      <w:hyperlink r:id="rId26" w:history="1">
        <w:r w:rsidRPr="00C5496D">
          <w:rPr>
            <w:rStyle w:val="Hyperlink"/>
            <w:rFonts w:cstheme="minorHAnsi"/>
            <w:b/>
            <w:bCs/>
            <w:sz w:val="24"/>
            <w:szCs w:val="24"/>
            <w:lang w:val="ro-RO"/>
          </w:rPr>
          <w:t>RESERVE</w:t>
        </w:r>
      </w:hyperlink>
      <w:r w:rsidRPr="00C5496D">
        <w:rPr>
          <w:rFonts w:cstheme="minorHAnsi"/>
          <w:sz w:val="24"/>
          <w:szCs w:val="24"/>
          <w:lang w:val="ro-RO"/>
        </w:rPr>
        <w:t xml:space="preserve"> a început în anul 2016 și s-a încheiat Septembrie 2019. </w:t>
      </w:r>
    </w:p>
    <w:p w14:paraId="7AFE697A" w14:textId="77777777" w:rsidR="00F32C2D" w:rsidRPr="00C5496D" w:rsidRDefault="00F32C2D" w:rsidP="00C5496D">
      <w:pPr>
        <w:tabs>
          <w:tab w:val="left" w:pos="3708"/>
        </w:tabs>
        <w:spacing w:before="120" w:after="120"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 4,996,652.50 EURO - Maximum Grant Amount</w:t>
      </w:r>
      <w:r w:rsidRPr="00C5496D">
        <w:rPr>
          <w:rFonts w:cstheme="minorHAnsi"/>
          <w:b/>
          <w:bCs/>
          <w:sz w:val="24"/>
          <w:szCs w:val="24"/>
          <w:lang w:val="ro-RO"/>
        </w:rPr>
        <w:t xml:space="preserve"> </w:t>
      </w:r>
    </w:p>
    <w:p w14:paraId="0D216655"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Proiectul </w:t>
      </w:r>
      <w:hyperlink r:id="rId27" w:history="1">
        <w:r w:rsidRPr="00C5496D">
          <w:rPr>
            <w:rStyle w:val="Hyperlink"/>
            <w:rFonts w:cstheme="minorHAnsi"/>
            <w:b/>
            <w:bCs/>
            <w:sz w:val="24"/>
            <w:szCs w:val="24"/>
            <w:lang w:val="ro-RO"/>
          </w:rPr>
          <w:t>RESERVE</w:t>
        </w:r>
      </w:hyperlink>
      <w:r w:rsidRPr="00C5496D">
        <w:rPr>
          <w:rStyle w:val="Hyperlink"/>
          <w:rFonts w:cstheme="minorHAnsi"/>
          <w:b/>
          <w:bCs/>
          <w:sz w:val="24"/>
          <w:szCs w:val="24"/>
          <w:lang w:val="ro-RO"/>
        </w:rPr>
        <w:t xml:space="preserve"> </w:t>
      </w:r>
      <w:r w:rsidRPr="00C5496D">
        <w:rPr>
          <w:rFonts w:cstheme="minorHAnsi"/>
          <w:sz w:val="24"/>
          <w:szCs w:val="24"/>
          <w:lang w:val="ro-RO"/>
        </w:rPr>
        <w:t xml:space="preserve">a avut </w:t>
      </w:r>
      <w:r w:rsidRPr="00C5496D">
        <w:rPr>
          <w:rFonts w:cstheme="minorHAnsi"/>
          <w:b/>
          <w:bCs/>
          <w:sz w:val="24"/>
          <w:szCs w:val="24"/>
          <w:lang w:val="ro-RO"/>
        </w:rPr>
        <w:t>două</w:t>
      </w:r>
      <w:r w:rsidRPr="00C5496D">
        <w:rPr>
          <w:rFonts w:cstheme="minorHAnsi"/>
          <w:sz w:val="24"/>
          <w:szCs w:val="24"/>
          <w:lang w:val="ro-RO"/>
        </w:rPr>
        <w:t xml:space="preserve"> </w:t>
      </w:r>
      <w:r w:rsidRPr="00C5496D">
        <w:rPr>
          <w:rFonts w:cstheme="minorHAnsi"/>
          <w:b/>
          <w:bCs/>
          <w:sz w:val="24"/>
          <w:szCs w:val="24"/>
          <w:lang w:val="ro-RO"/>
        </w:rPr>
        <w:t>obiective</w:t>
      </w:r>
      <w:r w:rsidRPr="00C5496D">
        <w:rPr>
          <w:rFonts w:cstheme="minorHAnsi"/>
          <w:sz w:val="24"/>
          <w:szCs w:val="24"/>
          <w:lang w:val="ro-RO"/>
        </w:rPr>
        <w:t xml:space="preserve"> interconectate: realizarea de noi coduri de rețea armonizare la nivel European precum și definirea de noi servicii auxiliare inovative care să răspundă integrarii de până la 100% a Surselor Regenerabile de Energie (SRE) în rețeaua de transport a energiei electrice.</w:t>
      </w:r>
    </w:p>
    <w:p w14:paraId="555F8BD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CRE a avut contribuții directe în: Pachetul de Lucrări 1 (WP1) referitor la lucrul la nivel de sistem pentru integrarea SRE, în Pachetul de Lucrări 2 (WP2) privind modelarea stabilizării frecvenței, în Pachetul de Lucrări 5 (WP5) privind testele de validare a rezultatelor cercetării și în Pachetul de Lucrări 7 (WP7) responsabil pentru maximizarea impactului RESERVE asupra mediului științific, industriei și societății. În plus, CRE a condus Pachetul de Lucru 6 (WP6), reprezentând dezvoltarea noilor coduri de rețea armonizate, guvernanță și aspectele de reglementare ce derivă din integrarea în rețea a până la 100% RES.</w:t>
      </w:r>
    </w:p>
    <w:p w14:paraId="4D84A374" w14:textId="77777777" w:rsidR="00F32C2D" w:rsidRPr="00C5496D" w:rsidRDefault="00F32C2D" w:rsidP="00C5496D">
      <w:pPr>
        <w:spacing w:line="276" w:lineRule="auto"/>
        <w:jc w:val="both"/>
        <w:rPr>
          <w:rFonts w:cstheme="minorHAnsi"/>
          <w:sz w:val="24"/>
          <w:szCs w:val="24"/>
          <w:lang w:val="ro-RO"/>
        </w:rPr>
      </w:pPr>
    </w:p>
    <w:p w14:paraId="747F65A4" w14:textId="77777777" w:rsidR="00F32C2D" w:rsidRPr="00C5496D" w:rsidRDefault="00F32C2D" w:rsidP="00C5496D">
      <w:pPr>
        <w:spacing w:line="276" w:lineRule="auto"/>
        <w:jc w:val="both"/>
        <w:rPr>
          <w:rFonts w:cstheme="minorHAnsi"/>
          <w:sz w:val="24"/>
          <w:szCs w:val="24"/>
          <w:lang w:val="ro-RO"/>
        </w:rPr>
      </w:pPr>
    </w:p>
    <w:p w14:paraId="566B2FE0" w14:textId="77777777" w:rsidR="00F32C2D" w:rsidRPr="00C5496D" w:rsidRDefault="00F32C2D" w:rsidP="00C5496D">
      <w:pPr>
        <w:spacing w:line="276" w:lineRule="auto"/>
        <w:jc w:val="both"/>
        <w:rPr>
          <w:rFonts w:cstheme="minorHAnsi"/>
          <w:sz w:val="24"/>
          <w:szCs w:val="24"/>
          <w:lang w:val="ro-RO"/>
        </w:rPr>
      </w:pPr>
    </w:p>
    <w:p w14:paraId="69188268" w14:textId="77777777" w:rsidR="00F32C2D" w:rsidRPr="00C5496D" w:rsidRDefault="00F32C2D" w:rsidP="00C5496D">
      <w:pPr>
        <w:spacing w:line="276" w:lineRule="auto"/>
        <w:jc w:val="both"/>
        <w:rPr>
          <w:rFonts w:cstheme="minorHAnsi"/>
          <w:sz w:val="24"/>
          <w:szCs w:val="24"/>
          <w:lang w:val="ro-RO"/>
        </w:rPr>
      </w:pPr>
    </w:p>
    <w:p w14:paraId="6C4FCE68" w14:textId="77777777" w:rsidR="00F32C2D" w:rsidRPr="00C5496D" w:rsidRDefault="00F32C2D" w:rsidP="00C5496D">
      <w:pPr>
        <w:spacing w:line="276" w:lineRule="auto"/>
        <w:jc w:val="both"/>
        <w:rPr>
          <w:rFonts w:cstheme="minorHAnsi"/>
          <w:sz w:val="24"/>
          <w:szCs w:val="24"/>
          <w:lang w:val="ro-RO"/>
        </w:rPr>
      </w:pPr>
    </w:p>
    <w:p w14:paraId="4CAE6AEF" w14:textId="77777777" w:rsidR="00F32C2D" w:rsidRPr="00C5496D" w:rsidRDefault="00F32C2D" w:rsidP="00C5496D">
      <w:pPr>
        <w:spacing w:line="276" w:lineRule="auto"/>
        <w:jc w:val="both"/>
        <w:rPr>
          <w:rFonts w:cstheme="minorHAnsi"/>
          <w:sz w:val="24"/>
          <w:szCs w:val="24"/>
          <w:lang w:val="ro-RO"/>
        </w:rPr>
      </w:pPr>
    </w:p>
    <w:p w14:paraId="5A49361A" w14:textId="77777777" w:rsidR="00F32C2D" w:rsidRPr="00C5496D" w:rsidRDefault="00F32C2D" w:rsidP="00C5496D">
      <w:pPr>
        <w:spacing w:line="276" w:lineRule="auto"/>
        <w:jc w:val="both"/>
        <w:rPr>
          <w:rFonts w:cstheme="minorHAnsi"/>
          <w:sz w:val="24"/>
          <w:szCs w:val="24"/>
          <w:lang w:val="ro-RO"/>
        </w:rPr>
      </w:pPr>
    </w:p>
    <w:p w14:paraId="31CB184F" w14:textId="77777777" w:rsidR="00F32C2D" w:rsidRPr="00C5496D" w:rsidRDefault="00F32C2D" w:rsidP="00C5496D">
      <w:pPr>
        <w:spacing w:line="276" w:lineRule="auto"/>
        <w:jc w:val="both"/>
        <w:rPr>
          <w:rFonts w:cstheme="minorHAnsi"/>
          <w:sz w:val="24"/>
          <w:szCs w:val="24"/>
          <w:lang w:val="ro-RO"/>
        </w:rPr>
      </w:pPr>
    </w:p>
    <w:p w14:paraId="577069A9"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t xml:space="preserve">NRG-5 – </w:t>
      </w:r>
      <w:r w:rsidRPr="00C5496D">
        <w:rPr>
          <w:rFonts w:cstheme="minorHAnsi"/>
          <w:b/>
          <w:bCs/>
          <w:i/>
          <w:iCs/>
          <w:sz w:val="24"/>
          <w:szCs w:val="24"/>
          <w:lang w:val="ro-RO"/>
        </w:rPr>
        <w:t>Enabling Smart Energy as a Service via 5G Mobile Network advances</w:t>
      </w:r>
    </w:p>
    <w:p w14:paraId="0E9265DE" w14:textId="77777777" w:rsidR="00F32C2D" w:rsidRPr="00C5496D" w:rsidRDefault="00F32C2D" w:rsidP="00DF5786">
      <w:pPr>
        <w:pStyle w:val="ListParagraph"/>
        <w:spacing w:line="276" w:lineRule="auto"/>
        <w:jc w:val="center"/>
        <w:rPr>
          <w:rFonts w:cstheme="minorHAnsi"/>
          <w:b/>
          <w:bCs/>
          <w:sz w:val="24"/>
          <w:szCs w:val="24"/>
          <w:lang w:val="ro-RO"/>
        </w:rPr>
      </w:pPr>
    </w:p>
    <w:p w14:paraId="215AB796" w14:textId="77777777" w:rsidR="00F32C2D" w:rsidRPr="00C5496D" w:rsidRDefault="00F32C2D" w:rsidP="00DF5786">
      <w:pPr>
        <w:spacing w:line="276" w:lineRule="auto"/>
        <w:jc w:val="center"/>
        <w:rPr>
          <w:rFonts w:cstheme="minorHAnsi"/>
          <w:sz w:val="24"/>
          <w:szCs w:val="24"/>
          <w:lang w:val="ro-RO"/>
        </w:rPr>
      </w:pPr>
      <w:r w:rsidRPr="00C5496D">
        <w:rPr>
          <w:rFonts w:cstheme="minorHAnsi"/>
          <w:noProof/>
          <w:sz w:val="24"/>
          <w:szCs w:val="24"/>
        </w:rPr>
        <w:drawing>
          <wp:inline distT="0" distB="0" distL="0" distR="0" wp14:anchorId="2B444D6E" wp14:editId="765B4402">
            <wp:extent cx="1325880" cy="397942"/>
            <wp:effectExtent l="0" t="0" r="7620" b="254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7486" cy="413431"/>
                    </a:xfrm>
                    <a:prstGeom prst="rect">
                      <a:avLst/>
                    </a:prstGeom>
                    <a:noFill/>
                    <a:ln>
                      <a:noFill/>
                    </a:ln>
                  </pic:spPr>
                </pic:pic>
              </a:graphicData>
            </a:graphic>
          </wp:inline>
        </w:drawing>
      </w:r>
    </w:p>
    <w:p w14:paraId="3041C957" w14:textId="77777777" w:rsidR="00F32C2D" w:rsidRPr="00C5496D" w:rsidRDefault="00F32C2D" w:rsidP="00C5496D">
      <w:pPr>
        <w:spacing w:line="276" w:lineRule="auto"/>
        <w:jc w:val="both"/>
        <w:rPr>
          <w:rFonts w:cstheme="minorHAnsi"/>
          <w:sz w:val="24"/>
          <w:szCs w:val="24"/>
          <w:lang w:val="ro-RO"/>
        </w:rPr>
      </w:pPr>
    </w:p>
    <w:p w14:paraId="66D5CBE5" w14:textId="77777777" w:rsidR="00F32C2D" w:rsidRPr="00C5496D" w:rsidRDefault="00F32C2D" w:rsidP="00C5496D">
      <w:pPr>
        <w:spacing w:line="276" w:lineRule="auto"/>
        <w:jc w:val="both"/>
        <w:rPr>
          <w:rFonts w:cstheme="minorHAnsi"/>
          <w:sz w:val="24"/>
          <w:szCs w:val="24"/>
          <w:lang w:val="ro-RO"/>
        </w:rPr>
      </w:pPr>
      <w:hyperlink r:id="rId29" w:history="1">
        <w:r w:rsidRPr="00C5496D">
          <w:rPr>
            <w:rStyle w:val="Hyperlink"/>
            <w:rFonts w:cstheme="minorHAnsi"/>
            <w:b/>
            <w:bCs/>
            <w:sz w:val="24"/>
            <w:szCs w:val="24"/>
            <w:lang w:val="ro-RO"/>
          </w:rPr>
          <w:t>NRG-5</w:t>
        </w:r>
      </w:hyperlink>
      <w:r w:rsidRPr="00C5496D">
        <w:rPr>
          <w:rFonts w:cstheme="minorHAnsi"/>
          <w:sz w:val="24"/>
          <w:szCs w:val="24"/>
          <w:lang w:val="ro-RO"/>
        </w:rPr>
        <w:t xml:space="preserve"> a fost cel de-al patrulea proiect finanțat de Comisia Europeană, prin programul Orizont 2020, la care participă Centrul Român al Energiei. Asociația CRE a fost partener în acest proiect alături de membrul său ROMGAZ.</w:t>
      </w:r>
    </w:p>
    <w:p w14:paraId="32FC005C"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 xml:space="preserve">Coordonator: </w:t>
      </w:r>
      <w:r w:rsidRPr="00C5496D">
        <w:rPr>
          <w:rFonts w:cstheme="minorHAnsi"/>
          <w:sz w:val="24"/>
          <w:szCs w:val="24"/>
          <w:lang w:val="ro-RO"/>
        </w:rPr>
        <w:t>ENGINEERING - INGEGNERIA INFORMATICA SPA (ENG).</w:t>
      </w:r>
    </w:p>
    <w:p w14:paraId="08A6A00B"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Parteneri: </w:t>
      </w:r>
      <w:r w:rsidRPr="00C5496D">
        <w:rPr>
          <w:rFonts w:cstheme="minorHAnsi"/>
          <w:sz w:val="24"/>
          <w:szCs w:val="24"/>
          <w:lang w:val="ro-RO"/>
        </w:rPr>
        <w:t xml:space="preserve">O serie de parteneri europeni: ERICSSON GMBH din Germania, BRITISH TELECOMMUNICATIONS PLC din Marea Britanie, HISPASAT, S.A. Spania, OPTIMUM S.A. Grecia, Institut Jozef Stefan Slovenia, Thales Communications &amp; Security SAS Franţa, RUTGERS - The State University of New Jersey SUA şi alti parteneri într-un consorțiu de 20 organizații profesionale în domeniul energiei și telecomunicaţiilor din 8 ţări europene şi SUA. </w:t>
      </w:r>
    </w:p>
    <w:p w14:paraId="7B567892"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w:t>
      </w:r>
      <w:hyperlink r:id="rId30" w:history="1">
        <w:r w:rsidRPr="00C5496D">
          <w:rPr>
            <w:rStyle w:val="Hyperlink"/>
            <w:rFonts w:cstheme="minorHAnsi"/>
            <w:b/>
            <w:bCs/>
            <w:sz w:val="24"/>
            <w:szCs w:val="24"/>
            <w:lang w:val="ro-RO"/>
          </w:rPr>
          <w:t>NRG-5</w:t>
        </w:r>
      </w:hyperlink>
      <w:r w:rsidRPr="00C5496D">
        <w:rPr>
          <w:rStyle w:val="Hyperlink"/>
          <w:rFonts w:cstheme="minorHAnsi"/>
          <w:b/>
          <w:bCs/>
          <w:sz w:val="24"/>
          <w:szCs w:val="24"/>
          <w:lang w:val="ro-RO"/>
        </w:rPr>
        <w:t xml:space="preserve"> </w:t>
      </w:r>
      <w:r w:rsidRPr="00C5496D">
        <w:rPr>
          <w:rFonts w:cstheme="minorHAnsi"/>
          <w:sz w:val="24"/>
          <w:szCs w:val="24"/>
          <w:lang w:val="ro-RO"/>
        </w:rPr>
        <w:t>a început Septembrie 2017 și s-a încheiat în anul 2019.</w:t>
      </w:r>
    </w:p>
    <w:p w14:paraId="3F5C6A2E"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 xml:space="preserve">Buget: </w:t>
      </w:r>
      <w:r w:rsidRPr="00C5496D">
        <w:rPr>
          <w:rFonts w:cstheme="minorHAnsi"/>
          <w:sz w:val="24"/>
          <w:szCs w:val="24"/>
          <w:lang w:val="ro-RO"/>
        </w:rPr>
        <w:t>6,833,775.00 EURO - Maximum Grant Amount</w:t>
      </w:r>
      <w:r w:rsidRPr="00C5496D">
        <w:rPr>
          <w:rFonts w:cstheme="minorHAnsi"/>
          <w:b/>
          <w:bCs/>
          <w:sz w:val="24"/>
          <w:szCs w:val="24"/>
          <w:lang w:val="ro-RO"/>
        </w:rPr>
        <w:t xml:space="preserve"> </w:t>
      </w:r>
    </w:p>
    <w:p w14:paraId="57624B5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Cercetarea și dezvoltarea unui nou cadru de software compatibil Parteneriat Public Privat (PPP) 5G adaptat special pentru domeniul Energetic. Acest cadru combină susținerea sigură, scalabilă și de blocare fără restricţii pentru o varietate de dispozitive controlate cu abstractizarea dispozitivelor 5G. Cadrul permite demonstrarea comunicațiilor cuplate cu securitatea parțial distribuită și sigură de la capăt la capăt și permite comunicații sigure, scalabile și eficiente din punct de vedere energetic.</w:t>
      </w:r>
    </w:p>
    <w:p w14:paraId="70F12045"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Rolul CRE: </w:t>
      </w:r>
      <w:r w:rsidRPr="00C5496D">
        <w:rPr>
          <w:rFonts w:cstheme="minorHAnsi"/>
          <w:sz w:val="24"/>
          <w:szCs w:val="24"/>
          <w:lang w:val="ro-RO"/>
        </w:rPr>
        <w:t>În cadrul acestui proiect, CRE a coordonat două activități principale și anume “Integrarea și validarea contorului inteligent 5G-NORM” și “Ghidul de evaluare și replicare“ în cadrul Pachetelor de lucrări 4 și 5.</w:t>
      </w:r>
    </w:p>
    <w:p w14:paraId="035EF86C" w14:textId="77777777" w:rsidR="00057972" w:rsidRPr="00C5496D" w:rsidRDefault="00057972" w:rsidP="00C5496D">
      <w:pPr>
        <w:spacing w:line="276" w:lineRule="auto"/>
        <w:jc w:val="both"/>
        <w:rPr>
          <w:rFonts w:cstheme="minorHAnsi"/>
          <w:sz w:val="24"/>
          <w:szCs w:val="24"/>
          <w:lang w:val="ro-RO"/>
        </w:rPr>
      </w:pPr>
    </w:p>
    <w:p w14:paraId="086DAEB5" w14:textId="77777777" w:rsidR="00057972" w:rsidRPr="00C5496D" w:rsidRDefault="00057972" w:rsidP="00C5496D">
      <w:pPr>
        <w:spacing w:line="276" w:lineRule="auto"/>
        <w:jc w:val="both"/>
        <w:rPr>
          <w:rFonts w:cstheme="minorHAnsi"/>
          <w:sz w:val="24"/>
          <w:szCs w:val="24"/>
          <w:lang w:val="ro-RO"/>
        </w:rPr>
      </w:pPr>
    </w:p>
    <w:p w14:paraId="4BDA6973" w14:textId="77777777" w:rsidR="00057972" w:rsidRPr="00C5496D" w:rsidRDefault="00057972" w:rsidP="00C5496D">
      <w:pPr>
        <w:spacing w:line="276" w:lineRule="auto"/>
        <w:jc w:val="both"/>
        <w:rPr>
          <w:rFonts w:cstheme="minorHAnsi"/>
          <w:sz w:val="24"/>
          <w:szCs w:val="24"/>
          <w:lang w:val="ro-RO"/>
        </w:rPr>
      </w:pPr>
    </w:p>
    <w:p w14:paraId="11E988CC" w14:textId="77777777" w:rsidR="00057972" w:rsidRPr="00C5496D" w:rsidRDefault="00057972" w:rsidP="00C5496D">
      <w:pPr>
        <w:spacing w:line="276" w:lineRule="auto"/>
        <w:jc w:val="both"/>
        <w:rPr>
          <w:rFonts w:cstheme="minorHAnsi"/>
          <w:sz w:val="24"/>
          <w:szCs w:val="24"/>
          <w:lang w:val="ro-RO"/>
        </w:rPr>
      </w:pPr>
    </w:p>
    <w:p w14:paraId="5883DDA9" w14:textId="77777777" w:rsidR="00057972" w:rsidRPr="00C5496D" w:rsidRDefault="00057972" w:rsidP="00C5496D">
      <w:pPr>
        <w:spacing w:line="276" w:lineRule="auto"/>
        <w:jc w:val="both"/>
        <w:rPr>
          <w:rFonts w:cstheme="minorHAnsi"/>
          <w:sz w:val="24"/>
          <w:szCs w:val="24"/>
          <w:lang w:val="ro-RO"/>
        </w:rPr>
      </w:pPr>
    </w:p>
    <w:p w14:paraId="63AEFB4A" w14:textId="77777777" w:rsidR="00057972" w:rsidRPr="00C5496D" w:rsidRDefault="00057972" w:rsidP="00C5496D">
      <w:pPr>
        <w:spacing w:line="276" w:lineRule="auto"/>
        <w:jc w:val="both"/>
        <w:rPr>
          <w:rFonts w:cstheme="minorHAnsi"/>
          <w:sz w:val="24"/>
          <w:szCs w:val="24"/>
          <w:lang w:val="ro-RO"/>
        </w:rPr>
      </w:pPr>
    </w:p>
    <w:p w14:paraId="3AF2F972" w14:textId="77777777" w:rsidR="00057972" w:rsidRPr="00C5496D" w:rsidRDefault="00057972" w:rsidP="00C5496D">
      <w:pPr>
        <w:spacing w:line="276" w:lineRule="auto"/>
        <w:jc w:val="both"/>
        <w:rPr>
          <w:rFonts w:cstheme="minorHAnsi"/>
          <w:sz w:val="24"/>
          <w:szCs w:val="24"/>
          <w:lang w:val="ro-RO"/>
        </w:rPr>
      </w:pPr>
    </w:p>
    <w:p w14:paraId="6D6FE4D5" w14:textId="77777777" w:rsidR="00F32C2D" w:rsidRPr="00C5496D" w:rsidRDefault="00F32C2D" w:rsidP="00C5496D">
      <w:pPr>
        <w:spacing w:line="276" w:lineRule="auto"/>
        <w:jc w:val="both"/>
        <w:rPr>
          <w:rFonts w:cstheme="minorHAnsi"/>
          <w:sz w:val="24"/>
          <w:szCs w:val="24"/>
          <w:lang w:val="ro-RO"/>
        </w:rPr>
      </w:pPr>
    </w:p>
    <w:p w14:paraId="0783A04D" w14:textId="0D18F037" w:rsidR="00057972" w:rsidRPr="00C5496D" w:rsidRDefault="00057972" w:rsidP="00DF5786">
      <w:pPr>
        <w:spacing w:line="276" w:lineRule="auto"/>
        <w:jc w:val="center"/>
        <w:rPr>
          <w:rFonts w:cstheme="minorHAnsi"/>
          <w:b/>
          <w:bCs/>
          <w:sz w:val="24"/>
          <w:szCs w:val="24"/>
          <w:lang w:val="ro-RO"/>
        </w:rPr>
      </w:pPr>
      <w:r w:rsidRPr="00C5496D">
        <w:rPr>
          <w:rFonts w:cstheme="minorHAnsi"/>
          <w:b/>
          <w:bCs/>
          <w:sz w:val="24"/>
          <w:szCs w:val="24"/>
          <w:lang w:val="ro-RO"/>
        </w:rPr>
        <w:t xml:space="preserve">WISEGRID – </w:t>
      </w:r>
      <w:r w:rsidRPr="00C5496D">
        <w:rPr>
          <w:rFonts w:cstheme="minorHAnsi"/>
          <w:b/>
          <w:bCs/>
          <w:i/>
          <w:iCs/>
          <w:sz w:val="24"/>
          <w:szCs w:val="24"/>
        </w:rPr>
        <w:t>Wide scale demonstration of Integrated Solutions and business models for European smart GRID</w:t>
      </w:r>
    </w:p>
    <w:p w14:paraId="5FA95DD2" w14:textId="77777777" w:rsidR="00057972" w:rsidRPr="00C5496D" w:rsidRDefault="00057972"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4EC61CFA" wp14:editId="21527DEF">
            <wp:extent cx="1886055" cy="571500"/>
            <wp:effectExtent l="0" t="0" r="0" b="0"/>
            <wp:docPr id="964127049" name="Picture 96412704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a:picLocks noChangeAspect="1" noChangeArrowheads="1" noCrop="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8204" cy="590332"/>
                    </a:xfrm>
                    <a:prstGeom prst="rect">
                      <a:avLst/>
                    </a:prstGeom>
                    <a:noFill/>
                    <a:ln>
                      <a:noFill/>
                    </a:ln>
                  </pic:spPr>
                </pic:pic>
              </a:graphicData>
            </a:graphic>
          </wp:inline>
        </w:drawing>
      </w:r>
    </w:p>
    <w:p w14:paraId="7F8135CD" w14:textId="77777777" w:rsidR="00057972" w:rsidRPr="00C5496D" w:rsidRDefault="00057972" w:rsidP="00C5496D">
      <w:pPr>
        <w:spacing w:line="276" w:lineRule="auto"/>
        <w:jc w:val="both"/>
        <w:rPr>
          <w:rFonts w:cstheme="minorHAnsi"/>
          <w:b/>
          <w:bCs/>
          <w:sz w:val="24"/>
          <w:szCs w:val="24"/>
          <w:lang w:val="ro-RO"/>
        </w:rPr>
      </w:pPr>
    </w:p>
    <w:p w14:paraId="1AF9E49F"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sz w:val="24"/>
          <w:szCs w:val="24"/>
          <w:lang w:val="ro-RO"/>
        </w:rPr>
        <w:t>Asociația CRE este singura organizație din România, care a fost partener direct în Consorțiul Proiectului European “WISEGRID” – „</w:t>
      </w:r>
      <w:r w:rsidRPr="00C5496D">
        <w:rPr>
          <w:rFonts w:cstheme="minorHAnsi"/>
          <w:b/>
          <w:bCs/>
          <w:i/>
          <w:iCs/>
          <w:sz w:val="24"/>
          <w:szCs w:val="24"/>
        </w:rPr>
        <w:t>Wide scale demonstration of Integrated Solutions and business models for European smart GRID”.</w:t>
      </w:r>
    </w:p>
    <w:p w14:paraId="7FC47802"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Coordonator:</w:t>
      </w:r>
      <w:r w:rsidRPr="00C5496D">
        <w:rPr>
          <w:rFonts w:cstheme="minorHAnsi"/>
          <w:sz w:val="24"/>
          <w:szCs w:val="24"/>
          <w:lang w:val="pt-BR"/>
        </w:rPr>
        <w:t xml:space="preserve"> </w:t>
      </w:r>
      <w:r w:rsidRPr="00C5496D">
        <w:rPr>
          <w:rFonts w:cstheme="minorHAnsi"/>
          <w:sz w:val="24"/>
          <w:szCs w:val="24"/>
          <w:lang w:val="ro-RO"/>
        </w:rPr>
        <w:t>Grupul ETRA Investigation Y Desarrollo SA – Spania.</w:t>
      </w:r>
    </w:p>
    <w:p w14:paraId="2F3CD32C"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Parteneri:</w:t>
      </w:r>
      <w:r w:rsidRPr="00C5496D">
        <w:rPr>
          <w:rFonts w:cstheme="minorHAnsi"/>
          <w:sz w:val="24"/>
          <w:szCs w:val="24"/>
          <w:lang w:val="pt-BR"/>
        </w:rPr>
        <w:t xml:space="preserve"> </w:t>
      </w:r>
      <w:r w:rsidRPr="00C5496D">
        <w:rPr>
          <w:rFonts w:cstheme="minorHAnsi"/>
          <w:sz w:val="24"/>
          <w:szCs w:val="24"/>
          <w:lang w:val="ro-RO"/>
        </w:rPr>
        <w:t>20 de organizații reprezentative din Spania, Franta, Italia, Belgia, Grecia, Germania și Marea Britanie.</w:t>
      </w:r>
    </w:p>
    <w:p w14:paraId="4B7E0EEF"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Durata:</w:t>
      </w:r>
      <w:r w:rsidRPr="00C5496D">
        <w:rPr>
          <w:rFonts w:cstheme="minorHAnsi"/>
          <w:sz w:val="24"/>
          <w:szCs w:val="24"/>
          <w:lang w:val="pt-BR"/>
        </w:rPr>
        <w:t xml:space="preserve"> </w:t>
      </w:r>
      <w:r w:rsidRPr="00C5496D">
        <w:rPr>
          <w:rFonts w:cstheme="minorHAnsi"/>
          <w:sz w:val="24"/>
          <w:szCs w:val="24"/>
          <w:lang w:val="ro-RO"/>
        </w:rPr>
        <w:t>Proiectul</w:t>
      </w:r>
      <w:r w:rsidRPr="00C5496D">
        <w:rPr>
          <w:rFonts w:cstheme="minorHAnsi"/>
          <w:sz w:val="24"/>
          <w:szCs w:val="24"/>
          <w:lang w:val="pt-BR"/>
        </w:rPr>
        <w:t xml:space="preserve"> </w:t>
      </w:r>
      <w:hyperlink r:id="rId32" w:history="1">
        <w:r w:rsidRPr="00C5496D">
          <w:rPr>
            <w:rStyle w:val="Hyperlink"/>
            <w:rFonts w:cstheme="minorHAnsi"/>
            <w:b/>
            <w:bCs/>
            <w:sz w:val="24"/>
            <w:szCs w:val="24"/>
            <w:lang w:val="ro-RO"/>
          </w:rPr>
          <w:t>WISEGRID</w:t>
        </w:r>
      </w:hyperlink>
      <w:r w:rsidRPr="00C5496D">
        <w:rPr>
          <w:rStyle w:val="Hyperlink"/>
          <w:rFonts w:cstheme="minorHAnsi"/>
          <w:sz w:val="24"/>
          <w:szCs w:val="24"/>
          <w:lang w:val="ro-RO"/>
        </w:rPr>
        <w:t xml:space="preserve"> </w:t>
      </w:r>
      <w:r w:rsidRPr="00C5496D">
        <w:rPr>
          <w:rFonts w:cstheme="minorHAnsi"/>
          <w:sz w:val="24"/>
          <w:szCs w:val="24"/>
          <w:lang w:val="ro-RO"/>
        </w:rPr>
        <w:t>a început la 1 noiembrie 2016 și se desfășoară pe durata a 42 de luni.</w:t>
      </w:r>
    </w:p>
    <w:p w14:paraId="3E0FB965"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pt-BR"/>
        </w:rPr>
        <w:t xml:space="preserve"> 13,854,247.27 EURO - Maximum Grant Amount</w:t>
      </w:r>
      <w:r w:rsidRPr="00C5496D">
        <w:rPr>
          <w:rFonts w:cstheme="minorHAnsi"/>
          <w:b/>
          <w:bCs/>
          <w:sz w:val="24"/>
          <w:szCs w:val="24"/>
          <w:lang w:val="ro-RO"/>
        </w:rPr>
        <w:t xml:space="preserve"> </w:t>
      </w:r>
    </w:p>
    <w:p w14:paraId="7C4837F9"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 xml:space="preserve">Obiectiv: </w:t>
      </w:r>
      <w:r w:rsidRPr="00C5496D">
        <w:rPr>
          <w:rFonts w:cstheme="minorHAnsi"/>
          <w:sz w:val="24"/>
          <w:szCs w:val="24"/>
          <w:lang w:val="ro-RO"/>
        </w:rPr>
        <w:t>Oferirea</w:t>
      </w:r>
      <w:r w:rsidRPr="00C5496D">
        <w:rPr>
          <w:rFonts w:cstheme="minorHAnsi"/>
          <w:b/>
          <w:bCs/>
          <w:sz w:val="24"/>
          <w:szCs w:val="24"/>
          <w:lang w:val="ro-RO"/>
        </w:rPr>
        <w:t xml:space="preserve"> </w:t>
      </w:r>
      <w:r w:rsidRPr="00C5496D">
        <w:rPr>
          <w:rFonts w:cstheme="minorHAnsi"/>
          <w:sz w:val="24"/>
          <w:szCs w:val="24"/>
          <w:lang w:val="ro-RO"/>
        </w:rPr>
        <w:t>unui set de soluții și tehnologii privind dezvoltarea inteligenței, creșterea stabilității și securității Rețelelor Electrice Europene, prin diverse metode printre care: tehnologiile de stocare a energiei, utilizarea extinsă a autovehiculelor electrice și integrarea unei ponderi de minim 50% a surselor de energie regenerabile.</w:t>
      </w:r>
    </w:p>
    <w:p w14:paraId="799834F4"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 xml:space="preserve">Rolul CRE:  </w:t>
      </w:r>
      <w:r w:rsidRPr="00C5496D">
        <w:rPr>
          <w:rFonts w:cstheme="minorHAnsi"/>
          <w:sz w:val="24"/>
          <w:szCs w:val="24"/>
          <w:lang w:val="ro-RO"/>
        </w:rPr>
        <w:t>În Proiectul</w:t>
      </w:r>
      <w:r w:rsidRPr="00C5496D">
        <w:rPr>
          <w:rFonts w:cstheme="minorHAnsi"/>
          <w:b/>
          <w:bCs/>
          <w:sz w:val="24"/>
          <w:szCs w:val="24"/>
          <w:lang w:val="ro-RO"/>
        </w:rPr>
        <w:t xml:space="preserve"> </w:t>
      </w:r>
      <w:hyperlink r:id="rId33" w:history="1">
        <w:r w:rsidRPr="00C5496D">
          <w:rPr>
            <w:rStyle w:val="Hyperlink"/>
            <w:rFonts w:cstheme="minorHAnsi"/>
            <w:b/>
            <w:bCs/>
            <w:sz w:val="24"/>
            <w:szCs w:val="24"/>
            <w:lang w:val="ro-RO"/>
          </w:rPr>
          <w:t>WISEGRID</w:t>
        </w:r>
      </w:hyperlink>
      <w:r w:rsidRPr="00C5496D">
        <w:rPr>
          <w:rFonts w:cstheme="minorHAnsi"/>
          <w:sz w:val="24"/>
          <w:szCs w:val="24"/>
          <w:lang w:val="ro-RO"/>
        </w:rPr>
        <w:t>, CRE a avut contribuții legate de confidențialitatea datelor și aspecte legate de GDPR, contribuții legate de implementarea big-data a proiectului. În ceea ce privește domeniul WP5 – Platforme BigData pentru WiseGRID, Echipa CRE a dezvoltat un modul referitor la implementarea platformelor „Big data” în fiecare Proiect Pilot. Totodată, asociația CRE a elaborat realizarea unui hardware modernizat și un software Mongodb 4.0 actualizat pe baza actualului MongoDB 3.6.</w:t>
      </w:r>
    </w:p>
    <w:p w14:paraId="5F346B40" w14:textId="77777777" w:rsidR="00057972" w:rsidRPr="00C5496D" w:rsidRDefault="00057972" w:rsidP="00C5496D">
      <w:pPr>
        <w:spacing w:line="276" w:lineRule="auto"/>
        <w:jc w:val="both"/>
        <w:rPr>
          <w:rFonts w:cstheme="minorHAnsi"/>
          <w:sz w:val="24"/>
          <w:szCs w:val="24"/>
        </w:rPr>
      </w:pPr>
    </w:p>
    <w:p w14:paraId="790364C4" w14:textId="77777777" w:rsidR="00057972" w:rsidRPr="00C5496D" w:rsidRDefault="00057972" w:rsidP="00C5496D">
      <w:pPr>
        <w:spacing w:line="276" w:lineRule="auto"/>
        <w:jc w:val="both"/>
        <w:rPr>
          <w:rFonts w:cstheme="minorHAnsi"/>
          <w:sz w:val="24"/>
          <w:szCs w:val="24"/>
        </w:rPr>
      </w:pPr>
    </w:p>
    <w:p w14:paraId="123DB056" w14:textId="77777777" w:rsidR="00057972" w:rsidRPr="00C5496D" w:rsidRDefault="00057972" w:rsidP="00C5496D">
      <w:pPr>
        <w:spacing w:line="276" w:lineRule="auto"/>
        <w:jc w:val="both"/>
        <w:rPr>
          <w:rFonts w:cstheme="minorHAnsi"/>
          <w:sz w:val="24"/>
          <w:szCs w:val="24"/>
        </w:rPr>
      </w:pPr>
    </w:p>
    <w:p w14:paraId="63A293E7" w14:textId="77777777" w:rsidR="00057972" w:rsidRPr="00C5496D" w:rsidRDefault="00057972" w:rsidP="00C5496D">
      <w:pPr>
        <w:spacing w:line="276" w:lineRule="auto"/>
        <w:jc w:val="both"/>
        <w:rPr>
          <w:rFonts w:cstheme="minorHAnsi"/>
          <w:sz w:val="24"/>
          <w:szCs w:val="24"/>
        </w:rPr>
      </w:pPr>
    </w:p>
    <w:p w14:paraId="6F10FBC0" w14:textId="77777777" w:rsidR="00057972" w:rsidRPr="00C5496D" w:rsidRDefault="00057972" w:rsidP="00C5496D">
      <w:pPr>
        <w:spacing w:line="276" w:lineRule="auto"/>
        <w:jc w:val="both"/>
        <w:rPr>
          <w:rFonts w:cstheme="minorHAnsi"/>
          <w:sz w:val="24"/>
          <w:szCs w:val="24"/>
        </w:rPr>
      </w:pPr>
    </w:p>
    <w:p w14:paraId="7996F819" w14:textId="77777777" w:rsidR="00057972" w:rsidRPr="00C5496D" w:rsidRDefault="00057972" w:rsidP="00C5496D">
      <w:pPr>
        <w:spacing w:line="276" w:lineRule="auto"/>
        <w:jc w:val="both"/>
        <w:rPr>
          <w:rFonts w:cstheme="minorHAnsi"/>
          <w:sz w:val="24"/>
          <w:szCs w:val="24"/>
        </w:rPr>
      </w:pPr>
    </w:p>
    <w:p w14:paraId="2FB8C0F5" w14:textId="77777777" w:rsidR="00057972" w:rsidRPr="00C5496D" w:rsidRDefault="00057972" w:rsidP="00C5496D">
      <w:pPr>
        <w:spacing w:line="276" w:lineRule="auto"/>
        <w:jc w:val="both"/>
        <w:rPr>
          <w:rFonts w:cstheme="minorHAnsi"/>
          <w:sz w:val="24"/>
          <w:szCs w:val="24"/>
        </w:rPr>
      </w:pPr>
    </w:p>
    <w:p w14:paraId="5DCF43CE" w14:textId="77777777" w:rsidR="00057972" w:rsidRPr="00C5496D" w:rsidRDefault="00057972" w:rsidP="00C5496D">
      <w:pPr>
        <w:spacing w:line="276" w:lineRule="auto"/>
        <w:jc w:val="both"/>
        <w:rPr>
          <w:rFonts w:cstheme="minorHAnsi"/>
          <w:sz w:val="24"/>
          <w:szCs w:val="24"/>
        </w:rPr>
      </w:pPr>
    </w:p>
    <w:p w14:paraId="793D5D24" w14:textId="77777777" w:rsidR="00057972" w:rsidRPr="00C5496D" w:rsidRDefault="00057972" w:rsidP="00C5496D">
      <w:pPr>
        <w:spacing w:line="276" w:lineRule="auto"/>
        <w:jc w:val="both"/>
        <w:rPr>
          <w:rFonts w:cstheme="minorHAnsi"/>
          <w:sz w:val="24"/>
          <w:szCs w:val="24"/>
        </w:rPr>
      </w:pPr>
    </w:p>
    <w:p w14:paraId="422B22AB" w14:textId="77777777" w:rsidR="00057972" w:rsidRPr="00C5496D" w:rsidRDefault="00057972" w:rsidP="00DF5786">
      <w:pPr>
        <w:spacing w:line="276" w:lineRule="auto"/>
        <w:jc w:val="center"/>
        <w:rPr>
          <w:rFonts w:cstheme="minorHAnsi"/>
          <w:b/>
          <w:bCs/>
          <w:sz w:val="24"/>
          <w:szCs w:val="24"/>
          <w:lang w:val="ro-RO"/>
        </w:rPr>
      </w:pPr>
      <w:r w:rsidRPr="00C5496D">
        <w:rPr>
          <w:rFonts w:cstheme="minorHAnsi"/>
          <w:b/>
          <w:bCs/>
          <w:sz w:val="24"/>
          <w:szCs w:val="24"/>
          <w:lang w:val="ro-RO"/>
        </w:rPr>
        <w:t xml:space="preserve">SOGNO – </w:t>
      </w:r>
      <w:r w:rsidRPr="00C5496D">
        <w:rPr>
          <w:rFonts w:cstheme="minorHAnsi"/>
          <w:b/>
          <w:bCs/>
          <w:i/>
          <w:iCs/>
          <w:sz w:val="24"/>
          <w:szCs w:val="24"/>
          <w:lang w:val="ro-RO"/>
        </w:rPr>
        <w:t>Service Oriented Grid for the Network of the Future</w:t>
      </w:r>
    </w:p>
    <w:p w14:paraId="0BDDC5E1" w14:textId="77777777" w:rsidR="00057972" w:rsidRPr="00C5496D" w:rsidRDefault="00057972" w:rsidP="00DF5786">
      <w:pPr>
        <w:spacing w:line="276" w:lineRule="auto"/>
        <w:jc w:val="center"/>
        <w:rPr>
          <w:rFonts w:cstheme="minorHAnsi"/>
          <w:b/>
          <w:bCs/>
          <w:sz w:val="24"/>
          <w:szCs w:val="24"/>
          <w:lang w:val="ro-RO"/>
        </w:rPr>
      </w:pPr>
    </w:p>
    <w:p w14:paraId="55FCEE5A" w14:textId="77777777" w:rsidR="00057972" w:rsidRPr="00C5496D" w:rsidRDefault="00057972"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74B60EDD" wp14:editId="0948A5A3">
            <wp:extent cx="2506980" cy="581055"/>
            <wp:effectExtent l="0" t="0" r="7620" b="9525"/>
            <wp:docPr id="1506126387" name="Picture 1506126387"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ware, dishware, pla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2879" cy="596329"/>
                    </a:xfrm>
                    <a:prstGeom prst="rect">
                      <a:avLst/>
                    </a:prstGeom>
                    <a:noFill/>
                    <a:ln>
                      <a:noFill/>
                    </a:ln>
                  </pic:spPr>
                </pic:pic>
              </a:graphicData>
            </a:graphic>
          </wp:inline>
        </w:drawing>
      </w:r>
    </w:p>
    <w:p w14:paraId="6350D393" w14:textId="77777777" w:rsidR="00057972" w:rsidRPr="00C5496D" w:rsidRDefault="00057972" w:rsidP="00C5496D">
      <w:pPr>
        <w:spacing w:line="276" w:lineRule="auto"/>
        <w:contextualSpacing/>
        <w:jc w:val="both"/>
        <w:rPr>
          <w:rFonts w:cstheme="minorHAnsi"/>
          <w:b/>
          <w:bCs/>
          <w:sz w:val="24"/>
          <w:szCs w:val="24"/>
          <w:lang w:val="ro-RO"/>
        </w:rPr>
      </w:pPr>
    </w:p>
    <w:p w14:paraId="2ED1A949" w14:textId="77777777" w:rsidR="00057972" w:rsidRPr="00C5496D" w:rsidRDefault="00057972" w:rsidP="00C5496D">
      <w:pPr>
        <w:pStyle w:val="NoSpacing"/>
        <w:spacing w:line="276" w:lineRule="auto"/>
        <w:jc w:val="both"/>
        <w:rPr>
          <w:rFonts w:cstheme="minorHAnsi"/>
          <w:b/>
          <w:bCs/>
          <w:sz w:val="24"/>
          <w:szCs w:val="24"/>
        </w:rPr>
      </w:pPr>
      <w:r w:rsidRPr="00C5496D">
        <w:rPr>
          <w:rFonts w:eastAsia="Times New Roman" w:cstheme="minorHAnsi"/>
          <w:color w:val="000000"/>
          <w:sz w:val="24"/>
          <w:szCs w:val="24"/>
          <w:bdr w:val="none" w:sz="0" w:space="0" w:color="auto" w:frame="1"/>
          <w:lang w:eastAsia="en-GB"/>
        </w:rPr>
        <w:t>Asociaţia Centrul Român al Energiei (CRE)</w:t>
      </w:r>
      <w:r w:rsidRPr="00C5496D">
        <w:rPr>
          <w:rFonts w:cstheme="minorHAnsi"/>
          <w:sz w:val="24"/>
          <w:szCs w:val="24"/>
        </w:rPr>
        <w:t xml:space="preserve"> a fost partener direct </w:t>
      </w:r>
      <w:r w:rsidRPr="00C5496D">
        <w:rPr>
          <w:rFonts w:eastAsia="Times New Roman" w:cstheme="minorHAnsi"/>
          <w:color w:val="000000"/>
          <w:sz w:val="24"/>
          <w:szCs w:val="24"/>
          <w:bdr w:val="none" w:sz="0" w:space="0" w:color="auto" w:frame="1"/>
          <w:lang w:eastAsia="en-GB"/>
        </w:rPr>
        <w:t>în implementarea Proiectului European “</w:t>
      </w:r>
      <w:r w:rsidRPr="00C5496D">
        <w:rPr>
          <w:rFonts w:cstheme="minorHAnsi"/>
          <w:sz w:val="24"/>
          <w:szCs w:val="24"/>
        </w:rPr>
        <w:t>SOGNO”- ”</w:t>
      </w:r>
      <w:r w:rsidRPr="00C5496D">
        <w:rPr>
          <w:rFonts w:cstheme="minorHAnsi"/>
          <w:b/>
          <w:bCs/>
          <w:i/>
          <w:iCs/>
          <w:sz w:val="24"/>
          <w:szCs w:val="24"/>
        </w:rPr>
        <w:t>Service Oriented Grid for the Network of the Future</w:t>
      </w:r>
      <w:r w:rsidRPr="00C5496D">
        <w:rPr>
          <w:rFonts w:cstheme="minorHAnsi"/>
          <w:sz w:val="24"/>
          <w:szCs w:val="24"/>
        </w:rPr>
        <w:t>” finanțat de Comisia Europeană (CE) prin Programul H2020, alături de membrii săi CEZ România SA și TELEKOM ROMANIA MOBILE COMMUNICATIONS SA, pe care i-a promovat în Consorțiul European.</w:t>
      </w:r>
      <w:r w:rsidRPr="00C5496D">
        <w:rPr>
          <w:rFonts w:cstheme="minorHAnsi"/>
          <w:b/>
          <w:bCs/>
          <w:sz w:val="24"/>
          <w:szCs w:val="24"/>
        </w:rPr>
        <w:t xml:space="preserve">  </w:t>
      </w:r>
    </w:p>
    <w:p w14:paraId="3C582B2A" w14:textId="77777777" w:rsidR="00057972" w:rsidRPr="00C5496D" w:rsidRDefault="00057972" w:rsidP="00C5496D">
      <w:pPr>
        <w:pStyle w:val="NoSpacing"/>
        <w:spacing w:line="276" w:lineRule="auto"/>
        <w:jc w:val="both"/>
        <w:rPr>
          <w:rFonts w:cstheme="minorHAnsi"/>
          <w:b/>
          <w:bCs/>
          <w:sz w:val="24"/>
          <w:szCs w:val="24"/>
        </w:rPr>
      </w:pPr>
    </w:p>
    <w:p w14:paraId="1D7CB557" w14:textId="77777777" w:rsidR="00057972" w:rsidRPr="00C5496D" w:rsidRDefault="00057972" w:rsidP="00C5496D">
      <w:pPr>
        <w:pStyle w:val="NoSpacing"/>
        <w:spacing w:line="276" w:lineRule="auto"/>
        <w:jc w:val="both"/>
        <w:rPr>
          <w:rFonts w:cstheme="minorHAnsi"/>
          <w:sz w:val="24"/>
          <w:szCs w:val="24"/>
        </w:rPr>
      </w:pPr>
      <w:hyperlink r:id="rId35" w:history="1">
        <w:r w:rsidRPr="00C5496D">
          <w:rPr>
            <w:rStyle w:val="Hyperlink"/>
            <w:rFonts w:cstheme="minorHAnsi"/>
            <w:b/>
            <w:bCs/>
            <w:sz w:val="24"/>
            <w:szCs w:val="24"/>
          </w:rPr>
          <w:t>SOGNO</w:t>
        </w:r>
      </w:hyperlink>
      <w:r w:rsidRPr="00C5496D">
        <w:rPr>
          <w:rStyle w:val="Hyperlink"/>
          <w:rFonts w:cstheme="minorHAnsi"/>
          <w:b/>
          <w:bCs/>
          <w:sz w:val="24"/>
          <w:szCs w:val="24"/>
        </w:rPr>
        <w:t xml:space="preserve"> </w:t>
      </w:r>
      <w:r w:rsidRPr="00C5496D">
        <w:rPr>
          <w:rFonts w:cstheme="minorHAnsi"/>
          <w:sz w:val="24"/>
          <w:szCs w:val="24"/>
        </w:rPr>
        <w:t xml:space="preserve">devine astfel al cincilea proiect </w:t>
      </w:r>
      <w:r w:rsidRPr="00C5496D">
        <w:rPr>
          <w:rFonts w:cstheme="minorHAnsi"/>
          <w:b/>
          <w:bCs/>
          <w:sz w:val="24"/>
          <w:szCs w:val="24"/>
        </w:rPr>
        <w:t>implementat cu succes</w:t>
      </w:r>
      <w:r w:rsidRPr="00C5496D">
        <w:rPr>
          <w:rFonts w:cstheme="minorHAnsi"/>
          <w:sz w:val="24"/>
          <w:szCs w:val="24"/>
        </w:rPr>
        <w:t xml:space="preserve"> din portofoliul Asociației CRE, apreciat în raportul final de evaluare după SUCCESS, RESERVE, NRG-5 și WISEGRID. ”Service Oriented Grid for the Network of the Future” a primit </w:t>
      </w:r>
      <w:r w:rsidRPr="00C5496D">
        <w:rPr>
          <w:rFonts w:cstheme="minorHAnsi"/>
          <w:b/>
          <w:bCs/>
          <w:sz w:val="24"/>
          <w:szCs w:val="24"/>
        </w:rPr>
        <w:t>calificativul „Excelent</w:t>
      </w:r>
      <w:r w:rsidRPr="00C5496D">
        <w:rPr>
          <w:rFonts w:cstheme="minorHAnsi"/>
          <w:sz w:val="24"/>
          <w:szCs w:val="24"/>
        </w:rPr>
        <w:t xml:space="preserve">” din partea CE pentru soluțiile propuse și implementate în optimizarea operării și funcționării rețelelor de distribuție. </w:t>
      </w:r>
    </w:p>
    <w:p w14:paraId="54457E3B" w14:textId="77777777" w:rsidR="00057972" w:rsidRPr="00C5496D" w:rsidRDefault="00057972" w:rsidP="00C5496D">
      <w:pPr>
        <w:pStyle w:val="NoSpacing"/>
        <w:spacing w:line="276" w:lineRule="auto"/>
        <w:jc w:val="both"/>
        <w:rPr>
          <w:rFonts w:cstheme="minorHAnsi"/>
          <w:b/>
          <w:bCs/>
          <w:sz w:val="24"/>
          <w:szCs w:val="24"/>
        </w:rPr>
      </w:pPr>
    </w:p>
    <w:p w14:paraId="09087D0C"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ERICSSON GMBH (EDD) – Germania.</w:t>
      </w:r>
    </w:p>
    <w:p w14:paraId="25B1E025"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Altea BV, B.A.U.M Consult GmbH, Ericsson Eesti AS, ESB Networks LTD, Gridhound UG, The National Microelectronics Applications Centre LTD, RWTH Aachen University, University of Bologna, Waterford Institute of Technology.</w:t>
      </w:r>
    </w:p>
    <w:p w14:paraId="33F0BA6B"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w:t>
      </w:r>
      <w:hyperlink r:id="rId36" w:history="1">
        <w:r w:rsidRPr="00C5496D">
          <w:rPr>
            <w:rStyle w:val="Hyperlink"/>
            <w:rFonts w:cstheme="minorHAnsi"/>
            <w:b/>
            <w:bCs/>
            <w:sz w:val="24"/>
            <w:szCs w:val="24"/>
            <w:lang w:val="ro-RO"/>
          </w:rPr>
          <w:t>SOGNO</w:t>
        </w:r>
      </w:hyperlink>
      <w:r w:rsidRPr="00C5496D">
        <w:rPr>
          <w:rStyle w:val="Hyperlink"/>
          <w:rFonts w:cstheme="minorHAnsi"/>
          <w:b/>
          <w:bCs/>
          <w:sz w:val="24"/>
          <w:szCs w:val="24"/>
          <w:lang w:val="ro-RO"/>
        </w:rPr>
        <w:t xml:space="preserve"> </w:t>
      </w:r>
      <w:r w:rsidRPr="00C5496D">
        <w:rPr>
          <w:rFonts w:cstheme="minorHAnsi"/>
          <w:sz w:val="24"/>
          <w:szCs w:val="24"/>
          <w:lang w:val="ro-RO"/>
        </w:rPr>
        <w:t>a început în ianuarie 2018 și s-a încheiat în iunie 2020.</w:t>
      </w:r>
    </w:p>
    <w:p w14:paraId="352C5F95"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w:t>
      </w:r>
      <w:r w:rsidRPr="00C5496D">
        <w:rPr>
          <w:rFonts w:cstheme="minorHAnsi"/>
          <w:sz w:val="24"/>
          <w:szCs w:val="24"/>
          <w:lang w:val="pt-BR"/>
        </w:rPr>
        <w:t xml:space="preserve"> 3,999,945.00</w:t>
      </w:r>
      <w:r w:rsidRPr="00C5496D">
        <w:rPr>
          <w:rFonts w:cstheme="minorHAnsi"/>
          <w:b/>
          <w:bCs/>
          <w:sz w:val="24"/>
          <w:szCs w:val="24"/>
          <w:lang w:val="ro-RO"/>
        </w:rPr>
        <w:t xml:space="preserve"> </w:t>
      </w:r>
      <w:r w:rsidRPr="00C5496D">
        <w:rPr>
          <w:rFonts w:cstheme="minorHAnsi"/>
          <w:sz w:val="24"/>
          <w:szCs w:val="24"/>
          <w:lang w:val="pt-BR"/>
        </w:rPr>
        <w:t>EURO - Maximum Grant Amount</w:t>
      </w:r>
    </w:p>
    <w:p w14:paraId="025BA043"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Asigurarea vizibilității și controlului granulometric al rețelelor de joasă și medie tensiune, folosind automatizarea într-un mediu complet virtualizat.</w:t>
      </w:r>
    </w:p>
    <w:p w14:paraId="101FE89C" w14:textId="77777777" w:rsidR="00057972" w:rsidRDefault="00057972"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CRE a avut în acest proiect responsabilitatea coordonării pachetului de lucrări referitor la “Standarde și modele de afaceri pentru SOGNO”, precum şi coordonarea unei activități principale referitoare la strategia de exploatare a rezultatelor proiectului. De asemenea, serviciile pe care le oferă acest proiect sunt: Estimatori de Stare (SE), Reglaj de putere (PC), Izolare Defect și Realimentarea cu Energie (FLISR), Predicție de consum și generare (LGF) și Evaluarea calității energiei (PQE).</w:t>
      </w:r>
    </w:p>
    <w:p w14:paraId="613BD6C7" w14:textId="2DACEFD0" w:rsidR="00F32C2D" w:rsidRPr="00B601BF" w:rsidRDefault="00F32C2D" w:rsidP="00C5496D">
      <w:pPr>
        <w:spacing w:line="276" w:lineRule="auto"/>
        <w:jc w:val="both"/>
        <w:rPr>
          <w:rFonts w:cstheme="minorHAnsi"/>
          <w:sz w:val="24"/>
          <w:szCs w:val="24"/>
          <w:lang w:val="ro-RO"/>
        </w:rPr>
        <w:sectPr w:rsidR="00F32C2D" w:rsidRPr="00B601BF" w:rsidSect="009864C0">
          <w:headerReference w:type="default" r:id="rId37"/>
          <w:footerReference w:type="default" r:id="rId38"/>
          <w:pgSz w:w="11906" w:h="16838" w:code="9"/>
          <w:pgMar w:top="1440" w:right="1080" w:bottom="1440" w:left="1080" w:header="720" w:footer="720" w:gutter="0"/>
          <w:cols w:space="720"/>
          <w:docGrid w:linePitch="299"/>
        </w:sectPr>
      </w:pPr>
    </w:p>
    <w:p w14:paraId="1B53B520" w14:textId="10141DCB" w:rsidR="00586382" w:rsidRDefault="00586382" w:rsidP="00586382">
      <w:pPr>
        <w:tabs>
          <w:tab w:val="left" w:pos="4568"/>
        </w:tabs>
        <w:rPr>
          <w:rFonts w:cstheme="minorHAnsi"/>
          <w:sz w:val="24"/>
          <w:szCs w:val="24"/>
          <w:lang w:val="pt-BR"/>
        </w:rPr>
      </w:pPr>
    </w:p>
    <w:p w14:paraId="2154B649" w14:textId="75584D83" w:rsidR="00586382" w:rsidRPr="00586382" w:rsidRDefault="00586382" w:rsidP="00586382">
      <w:pPr>
        <w:tabs>
          <w:tab w:val="left" w:pos="4568"/>
        </w:tabs>
        <w:rPr>
          <w:rFonts w:cstheme="minorHAnsi"/>
          <w:sz w:val="24"/>
          <w:szCs w:val="24"/>
          <w:lang w:val="pt-BR"/>
        </w:rPr>
        <w:sectPr w:rsidR="00586382" w:rsidRPr="00586382">
          <w:pgSz w:w="12240" w:h="15840"/>
          <w:pgMar w:top="1460" w:right="80" w:bottom="280" w:left="1320" w:header="720" w:footer="720" w:gutter="0"/>
          <w:cols w:space="720"/>
        </w:sectPr>
      </w:pPr>
      <w:r>
        <w:rPr>
          <w:rFonts w:cstheme="minorHAnsi"/>
          <w:sz w:val="24"/>
          <w:szCs w:val="24"/>
          <w:lang w:val="pt-BR"/>
        </w:rPr>
        <w:tab/>
      </w:r>
    </w:p>
    <w:p w14:paraId="748F1243" w14:textId="77777777" w:rsidR="007B582B" w:rsidRPr="00C5496D" w:rsidRDefault="007B582B" w:rsidP="00C5496D">
      <w:pPr>
        <w:spacing w:line="276" w:lineRule="auto"/>
        <w:jc w:val="both"/>
        <w:rPr>
          <w:rFonts w:cstheme="minorHAnsi"/>
          <w:sz w:val="24"/>
          <w:szCs w:val="24"/>
        </w:rPr>
      </w:pPr>
    </w:p>
    <w:sectPr w:rsidR="007B582B" w:rsidRPr="00C5496D" w:rsidSect="009864C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47A91" w14:textId="77777777" w:rsidR="00074200" w:rsidRDefault="00074200" w:rsidP="00C5496D">
      <w:pPr>
        <w:spacing w:after="0" w:line="240" w:lineRule="auto"/>
      </w:pPr>
      <w:r>
        <w:separator/>
      </w:r>
    </w:p>
  </w:endnote>
  <w:endnote w:type="continuationSeparator" w:id="0">
    <w:p w14:paraId="602029B1" w14:textId="77777777" w:rsidR="00074200" w:rsidRDefault="00074200" w:rsidP="00C54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A2BE" w14:textId="15AE1BD0" w:rsidR="00C5496D" w:rsidRDefault="00C5496D">
    <w:pPr>
      <w:pStyle w:val="Footer"/>
    </w:pPr>
    <w:r w:rsidRPr="00ED2748">
      <w:rPr>
        <w:rFonts w:cstheme="minorHAnsi"/>
        <w:b/>
        <w:noProof/>
        <w:color w:val="000000" w:themeColor="text1"/>
        <w:sz w:val="21"/>
        <w:szCs w:val="21"/>
        <w:lang w:val="ro-RO" w:eastAsia="ro-RO"/>
      </w:rPr>
      <mc:AlternateContent>
        <mc:Choice Requires="wps">
          <w:drawing>
            <wp:anchor distT="0" distB="0" distL="114300" distR="114300" simplePos="0" relativeHeight="251661312" behindDoc="1" locked="0" layoutInCell="1" allowOverlap="1" wp14:anchorId="536DAD10" wp14:editId="319528FD">
              <wp:simplePos x="0" y="0"/>
              <wp:positionH relativeFrom="page">
                <wp:posOffset>-154940</wp:posOffset>
              </wp:positionH>
              <wp:positionV relativeFrom="page">
                <wp:posOffset>10287000</wp:posOffset>
              </wp:positionV>
              <wp:extent cx="7753350" cy="411480"/>
              <wp:effectExtent l="0" t="0" r="0" b="7620"/>
              <wp:wrapNone/>
              <wp:docPr id="717910557" name="Rectangle 717910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411480"/>
                      </a:xfrm>
                      <a:prstGeom prst="rect">
                        <a:avLst/>
                      </a:prstGeom>
                      <a:solidFill>
                        <a:srgbClr val="07A916">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31AC0" w14:textId="5C6CE8D5" w:rsidR="00C5496D" w:rsidRPr="0010770B" w:rsidRDefault="00C5496D" w:rsidP="00C5496D">
                          <w:pPr>
                            <w:pStyle w:val="NoSpacing"/>
                            <w:jc w:val="center"/>
                            <w:rPr>
                              <w:sz w:val="17"/>
                              <w:szCs w:val="17"/>
                            </w:rPr>
                          </w:pPr>
                          <w:hyperlink r:id="rId1" w:history="1">
                            <w:r w:rsidRPr="0010770B">
                              <w:rPr>
                                <w:rStyle w:val="Hyperlink"/>
                                <w:sz w:val="17"/>
                                <w:szCs w:val="17"/>
                              </w:rPr>
                              <w:t>http://www.crenerg.org/</w:t>
                            </w:r>
                          </w:hyperlink>
                          <w:r w:rsidRPr="0010770B">
                            <w:rPr>
                              <w:sz w:val="17"/>
                              <w:szCs w:val="17"/>
                            </w:rPr>
                            <w:t xml:space="preserve"> </w:t>
                          </w:r>
                        </w:p>
                        <w:p w14:paraId="7CB60BBE" w14:textId="203E1F68" w:rsidR="00C5496D" w:rsidRPr="0010770B" w:rsidRDefault="00C5496D" w:rsidP="00C5496D">
                          <w:pPr>
                            <w:pStyle w:val="NoSpacing"/>
                            <w:jc w:val="center"/>
                            <w:rPr>
                              <w:sz w:val="17"/>
                              <w:szCs w:val="17"/>
                            </w:rPr>
                          </w:pPr>
                          <w:r w:rsidRPr="0010770B">
                            <w:rPr>
                              <w:sz w:val="17"/>
                              <w:szCs w:val="17"/>
                            </w:rPr>
                            <w:t xml:space="preserve">             Centrul Român al Energiei – CRE • </w:t>
                          </w:r>
                          <w:r w:rsidR="006248A0">
                            <w:rPr>
                              <w:sz w:val="17"/>
                              <w:szCs w:val="17"/>
                            </w:rPr>
                            <w:t>Str</w:t>
                          </w:r>
                          <w:r w:rsidRPr="0010770B">
                            <w:rPr>
                              <w:sz w:val="17"/>
                              <w:szCs w:val="17"/>
                            </w:rPr>
                            <w:t xml:space="preserve">. </w:t>
                          </w:r>
                          <w:r w:rsidR="006248A0">
                            <w:rPr>
                              <w:sz w:val="17"/>
                              <w:szCs w:val="17"/>
                            </w:rPr>
                            <w:t>Pictor Ion Negulici</w:t>
                          </w:r>
                          <w:r w:rsidRPr="0010770B">
                            <w:rPr>
                              <w:sz w:val="17"/>
                              <w:szCs w:val="17"/>
                            </w:rPr>
                            <w:t xml:space="preserve">, nr. </w:t>
                          </w:r>
                          <w:r w:rsidR="006248A0">
                            <w:rPr>
                              <w:sz w:val="17"/>
                              <w:szCs w:val="17"/>
                            </w:rPr>
                            <w:t>3</w:t>
                          </w:r>
                          <w:r w:rsidRPr="0010770B">
                            <w:rPr>
                              <w:sz w:val="17"/>
                              <w:szCs w:val="17"/>
                            </w:rPr>
                            <w:t>2 • Sector 1 • Bucuresti • România •</w:t>
                          </w:r>
                          <w:r>
                            <w:rPr>
                              <w:sz w:val="17"/>
                              <w:szCs w:val="17"/>
                            </w:rPr>
                            <w:t xml:space="preserve"> </w:t>
                          </w:r>
                          <w:hyperlink r:id="rId2" w:history="1">
                            <w:r w:rsidRPr="00C73DB1">
                              <w:rPr>
                                <w:rStyle w:val="Hyperlink"/>
                                <w:sz w:val="17"/>
                                <w:szCs w:val="17"/>
                              </w:rPr>
                              <w:t>office@crenerg.org</w:t>
                            </w:r>
                          </w:hyperlink>
                          <w:r w:rsidRPr="0010770B">
                            <w:rPr>
                              <w:sz w:val="17"/>
                              <w:szCs w:val="17"/>
                            </w:rPr>
                            <w:t xml:space="preserve"> </w:t>
                          </w:r>
                        </w:p>
                        <w:p w14:paraId="6EED699D" w14:textId="77777777" w:rsidR="00C5496D" w:rsidRPr="0010770B" w:rsidRDefault="00C5496D" w:rsidP="00C5496D">
                          <w:pPr>
                            <w:jc w:val="center"/>
                            <w:rPr>
                              <w:b/>
                              <w:bCs/>
                              <w:sz w:val="17"/>
                              <w:szCs w:val="17"/>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AD10" id="Rectangle 717910557" o:spid="_x0000_s1026" style="position:absolute;margin-left:-12.2pt;margin-top:810pt;width:610.5pt;height:32.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" fillcolor="#07a916" stroked="f">
              <v:fill opacity="26214f"/>
              <v:textbox>
                <w:txbxContent>
                  <w:p w14:paraId="4BD31AC0" w14:textId="5C6CE8D5" w:rsidR="00C5496D" w:rsidRPr="0010770B" w:rsidRDefault="00C5496D" w:rsidP="00C5496D">
                    <w:pPr>
                      <w:pStyle w:val="NoSpacing"/>
                      <w:jc w:val="center"/>
                      <w:rPr>
                        <w:sz w:val="17"/>
                        <w:szCs w:val="17"/>
                      </w:rPr>
                    </w:pPr>
                    <w:hyperlink r:id="rId3" w:history="1">
                      <w:r w:rsidRPr="0010770B">
                        <w:rPr>
                          <w:rStyle w:val="Hyperlink"/>
                          <w:sz w:val="17"/>
                          <w:szCs w:val="17"/>
                        </w:rPr>
                        <w:t>http://www.crenerg.org/</w:t>
                      </w:r>
                    </w:hyperlink>
                    <w:r w:rsidRPr="0010770B">
                      <w:rPr>
                        <w:sz w:val="17"/>
                        <w:szCs w:val="17"/>
                      </w:rPr>
                      <w:t xml:space="preserve"> </w:t>
                    </w:r>
                  </w:p>
                  <w:p w14:paraId="7CB60BBE" w14:textId="203E1F68" w:rsidR="00C5496D" w:rsidRPr="0010770B" w:rsidRDefault="00C5496D" w:rsidP="00C5496D">
                    <w:pPr>
                      <w:pStyle w:val="NoSpacing"/>
                      <w:jc w:val="center"/>
                      <w:rPr>
                        <w:sz w:val="17"/>
                        <w:szCs w:val="17"/>
                      </w:rPr>
                    </w:pPr>
                    <w:r w:rsidRPr="0010770B">
                      <w:rPr>
                        <w:sz w:val="17"/>
                        <w:szCs w:val="17"/>
                      </w:rPr>
                      <w:t xml:space="preserve">             Centrul Român al Energiei – CRE • </w:t>
                    </w:r>
                    <w:r w:rsidR="006248A0">
                      <w:rPr>
                        <w:sz w:val="17"/>
                        <w:szCs w:val="17"/>
                      </w:rPr>
                      <w:t>Str</w:t>
                    </w:r>
                    <w:r w:rsidRPr="0010770B">
                      <w:rPr>
                        <w:sz w:val="17"/>
                        <w:szCs w:val="17"/>
                      </w:rPr>
                      <w:t xml:space="preserve">. </w:t>
                    </w:r>
                    <w:r w:rsidR="006248A0">
                      <w:rPr>
                        <w:sz w:val="17"/>
                        <w:szCs w:val="17"/>
                      </w:rPr>
                      <w:t>Pictor Ion Negulici</w:t>
                    </w:r>
                    <w:r w:rsidRPr="0010770B">
                      <w:rPr>
                        <w:sz w:val="17"/>
                        <w:szCs w:val="17"/>
                      </w:rPr>
                      <w:t xml:space="preserve">, nr. </w:t>
                    </w:r>
                    <w:r w:rsidR="006248A0">
                      <w:rPr>
                        <w:sz w:val="17"/>
                        <w:szCs w:val="17"/>
                      </w:rPr>
                      <w:t>3</w:t>
                    </w:r>
                    <w:r w:rsidRPr="0010770B">
                      <w:rPr>
                        <w:sz w:val="17"/>
                        <w:szCs w:val="17"/>
                      </w:rPr>
                      <w:t>2 • Sector 1 • Bucuresti • România •</w:t>
                    </w:r>
                    <w:r>
                      <w:rPr>
                        <w:sz w:val="17"/>
                        <w:szCs w:val="17"/>
                      </w:rPr>
                      <w:t xml:space="preserve"> </w:t>
                    </w:r>
                    <w:hyperlink r:id="rId4" w:history="1">
                      <w:r w:rsidRPr="00C73DB1">
                        <w:rPr>
                          <w:rStyle w:val="Hyperlink"/>
                          <w:sz w:val="17"/>
                          <w:szCs w:val="17"/>
                        </w:rPr>
                        <w:t>office@crenerg.org</w:t>
                      </w:r>
                    </w:hyperlink>
                    <w:r w:rsidRPr="0010770B">
                      <w:rPr>
                        <w:sz w:val="17"/>
                        <w:szCs w:val="17"/>
                      </w:rPr>
                      <w:t xml:space="preserve"> </w:t>
                    </w:r>
                  </w:p>
                  <w:p w14:paraId="6EED699D" w14:textId="77777777" w:rsidR="00C5496D" w:rsidRPr="0010770B" w:rsidRDefault="00C5496D" w:rsidP="00C5496D">
                    <w:pPr>
                      <w:jc w:val="center"/>
                      <w:rPr>
                        <w:b/>
                        <w:bCs/>
                        <w:sz w:val="17"/>
                        <w:szCs w:val="17"/>
                        <w:lang w:val="ro-RO"/>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93BCA" w14:textId="77777777" w:rsidR="00074200" w:rsidRDefault="00074200" w:rsidP="00C5496D">
      <w:pPr>
        <w:spacing w:after="0" w:line="240" w:lineRule="auto"/>
      </w:pPr>
      <w:r>
        <w:separator/>
      </w:r>
    </w:p>
  </w:footnote>
  <w:footnote w:type="continuationSeparator" w:id="0">
    <w:p w14:paraId="1BDE53DC" w14:textId="77777777" w:rsidR="00074200" w:rsidRDefault="00074200" w:rsidP="00C54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993B9" w14:textId="407F62D2" w:rsidR="00C5496D" w:rsidRDefault="008318B2">
    <w:pPr>
      <w:pStyle w:val="Header"/>
    </w:pPr>
    <w:r w:rsidRPr="006F64B1">
      <w:rPr>
        <w:noProof/>
      </w:rPr>
      <w:drawing>
        <wp:anchor distT="0" distB="0" distL="114300" distR="114300" simplePos="0" relativeHeight="251663360" behindDoc="0" locked="0" layoutInCell="1" allowOverlap="1" wp14:anchorId="71FEEDEC" wp14:editId="6A170DA8">
          <wp:simplePos x="0" y="0"/>
          <wp:positionH relativeFrom="margin">
            <wp:align>center</wp:align>
          </wp:positionH>
          <wp:positionV relativeFrom="paragraph">
            <wp:posOffset>-429260</wp:posOffset>
          </wp:positionV>
          <wp:extent cx="1409700" cy="811530"/>
          <wp:effectExtent l="0" t="0" r="0" b="7620"/>
          <wp:wrapSquare wrapText="bothSides"/>
          <wp:docPr id="651938375" name="Picture 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38375" name="Picture 2" descr="A logo for a company&#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19782" t="31664" r="16781" b="31831"/>
                  <a:stretch/>
                </pic:blipFill>
                <pic:spPr bwMode="auto">
                  <a:xfrm>
                    <a:off x="0" y="0"/>
                    <a:ext cx="1409700" cy="811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40BBC"/>
    <w:multiLevelType w:val="hybridMultilevel"/>
    <w:tmpl w:val="AC0E1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184D03"/>
    <w:multiLevelType w:val="hybridMultilevel"/>
    <w:tmpl w:val="537C28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96613"/>
    <w:multiLevelType w:val="hybridMultilevel"/>
    <w:tmpl w:val="8C6A4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019C6"/>
    <w:multiLevelType w:val="hybridMultilevel"/>
    <w:tmpl w:val="D1B00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9C7CF4"/>
    <w:multiLevelType w:val="hybridMultilevel"/>
    <w:tmpl w:val="E7B25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1721ED5"/>
    <w:multiLevelType w:val="hybridMultilevel"/>
    <w:tmpl w:val="71EA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A35EB"/>
    <w:multiLevelType w:val="hybridMultilevel"/>
    <w:tmpl w:val="91781E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E96895"/>
    <w:multiLevelType w:val="hybridMultilevel"/>
    <w:tmpl w:val="E442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9C224B"/>
    <w:multiLevelType w:val="hybridMultilevel"/>
    <w:tmpl w:val="B4D6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E54002"/>
    <w:multiLevelType w:val="hybridMultilevel"/>
    <w:tmpl w:val="BEB4A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1907E4"/>
    <w:multiLevelType w:val="hybridMultilevel"/>
    <w:tmpl w:val="B9EAB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36622"/>
    <w:multiLevelType w:val="hybridMultilevel"/>
    <w:tmpl w:val="40D6B936"/>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D63F37"/>
    <w:multiLevelType w:val="hybridMultilevel"/>
    <w:tmpl w:val="E946B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561C98"/>
    <w:multiLevelType w:val="hybridMultilevel"/>
    <w:tmpl w:val="A68A72A8"/>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174679F"/>
    <w:multiLevelType w:val="hybridMultilevel"/>
    <w:tmpl w:val="205E3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0D75C9"/>
    <w:multiLevelType w:val="hybridMultilevel"/>
    <w:tmpl w:val="EF287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CE0F9F"/>
    <w:multiLevelType w:val="hybridMultilevel"/>
    <w:tmpl w:val="F534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8B5C19"/>
    <w:multiLevelType w:val="hybridMultilevel"/>
    <w:tmpl w:val="EF8C8F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B77A6A"/>
    <w:multiLevelType w:val="hybridMultilevel"/>
    <w:tmpl w:val="8C5AD3D8"/>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54913141">
    <w:abstractNumId w:val="8"/>
  </w:num>
  <w:num w:numId="2" w16cid:durableId="229311997">
    <w:abstractNumId w:val="5"/>
  </w:num>
  <w:num w:numId="3" w16cid:durableId="1691955956">
    <w:abstractNumId w:val="16"/>
  </w:num>
  <w:num w:numId="4" w16cid:durableId="19481285">
    <w:abstractNumId w:val="11"/>
  </w:num>
  <w:num w:numId="5" w16cid:durableId="1426728340">
    <w:abstractNumId w:val="18"/>
  </w:num>
  <w:num w:numId="6" w16cid:durableId="240256453">
    <w:abstractNumId w:val="13"/>
  </w:num>
  <w:num w:numId="7" w16cid:durableId="795411382">
    <w:abstractNumId w:val="2"/>
  </w:num>
  <w:num w:numId="8" w16cid:durableId="516966193">
    <w:abstractNumId w:val="15"/>
  </w:num>
  <w:num w:numId="9" w16cid:durableId="2129199682">
    <w:abstractNumId w:val="7"/>
  </w:num>
  <w:num w:numId="10" w16cid:durableId="1436554586">
    <w:abstractNumId w:val="10"/>
  </w:num>
  <w:num w:numId="11" w16cid:durableId="1085766270">
    <w:abstractNumId w:val="0"/>
  </w:num>
  <w:num w:numId="12" w16cid:durableId="1641376195">
    <w:abstractNumId w:val="4"/>
  </w:num>
  <w:num w:numId="13" w16cid:durableId="185098070">
    <w:abstractNumId w:val="3"/>
  </w:num>
  <w:num w:numId="14" w16cid:durableId="806043901">
    <w:abstractNumId w:val="12"/>
  </w:num>
  <w:num w:numId="15" w16cid:durableId="190850574">
    <w:abstractNumId w:val="1"/>
  </w:num>
  <w:num w:numId="16" w16cid:durableId="1650666507">
    <w:abstractNumId w:val="14"/>
  </w:num>
  <w:num w:numId="17" w16cid:durableId="1796606094">
    <w:abstractNumId w:val="9"/>
  </w:num>
  <w:num w:numId="18" w16cid:durableId="1846821944">
    <w:abstractNumId w:val="6"/>
  </w:num>
  <w:num w:numId="19" w16cid:durableId="1576234484">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2D"/>
    <w:rsid w:val="00002A1F"/>
    <w:rsid w:val="0000340C"/>
    <w:rsid w:val="000165AF"/>
    <w:rsid w:val="00040B75"/>
    <w:rsid w:val="00057972"/>
    <w:rsid w:val="00074200"/>
    <w:rsid w:val="00110760"/>
    <w:rsid w:val="001B132B"/>
    <w:rsid w:val="001B6E40"/>
    <w:rsid w:val="001E1711"/>
    <w:rsid w:val="00257F18"/>
    <w:rsid w:val="00271267"/>
    <w:rsid w:val="002C2AF3"/>
    <w:rsid w:val="002C5994"/>
    <w:rsid w:val="003119F6"/>
    <w:rsid w:val="00326448"/>
    <w:rsid w:val="0033420C"/>
    <w:rsid w:val="00365D7A"/>
    <w:rsid w:val="00376982"/>
    <w:rsid w:val="003B34BF"/>
    <w:rsid w:val="00404576"/>
    <w:rsid w:val="00467D6B"/>
    <w:rsid w:val="00481B08"/>
    <w:rsid w:val="00490471"/>
    <w:rsid w:val="00496652"/>
    <w:rsid w:val="005636A2"/>
    <w:rsid w:val="00564603"/>
    <w:rsid w:val="00586382"/>
    <w:rsid w:val="005C2CA4"/>
    <w:rsid w:val="005F36DC"/>
    <w:rsid w:val="0060344C"/>
    <w:rsid w:val="006248A0"/>
    <w:rsid w:val="00657329"/>
    <w:rsid w:val="006B2605"/>
    <w:rsid w:val="006C368A"/>
    <w:rsid w:val="00794D16"/>
    <w:rsid w:val="007A23DF"/>
    <w:rsid w:val="007B582B"/>
    <w:rsid w:val="007C46AD"/>
    <w:rsid w:val="007E00B8"/>
    <w:rsid w:val="007E4C4D"/>
    <w:rsid w:val="00806369"/>
    <w:rsid w:val="008318B2"/>
    <w:rsid w:val="00844CFD"/>
    <w:rsid w:val="00852F8D"/>
    <w:rsid w:val="00864216"/>
    <w:rsid w:val="00885249"/>
    <w:rsid w:val="0089470A"/>
    <w:rsid w:val="008D6F92"/>
    <w:rsid w:val="008F2C3C"/>
    <w:rsid w:val="008F3C52"/>
    <w:rsid w:val="009273A2"/>
    <w:rsid w:val="00971B7E"/>
    <w:rsid w:val="009864C0"/>
    <w:rsid w:val="009A1E18"/>
    <w:rsid w:val="009A73BA"/>
    <w:rsid w:val="009B6E41"/>
    <w:rsid w:val="009E0540"/>
    <w:rsid w:val="00A128F2"/>
    <w:rsid w:val="00A16F7B"/>
    <w:rsid w:val="00AC7CA4"/>
    <w:rsid w:val="00AE22D0"/>
    <w:rsid w:val="00B601BF"/>
    <w:rsid w:val="00B67E2B"/>
    <w:rsid w:val="00B70B94"/>
    <w:rsid w:val="00B73D49"/>
    <w:rsid w:val="00B80A92"/>
    <w:rsid w:val="00B963F1"/>
    <w:rsid w:val="00B97666"/>
    <w:rsid w:val="00BD3199"/>
    <w:rsid w:val="00C5496D"/>
    <w:rsid w:val="00C727FF"/>
    <w:rsid w:val="00C90F5D"/>
    <w:rsid w:val="00C96934"/>
    <w:rsid w:val="00CA0C3C"/>
    <w:rsid w:val="00CC1D84"/>
    <w:rsid w:val="00D172F5"/>
    <w:rsid w:val="00D82457"/>
    <w:rsid w:val="00D8679D"/>
    <w:rsid w:val="00DF0720"/>
    <w:rsid w:val="00DF5786"/>
    <w:rsid w:val="00DF7333"/>
    <w:rsid w:val="00E8645A"/>
    <w:rsid w:val="00EC7736"/>
    <w:rsid w:val="00ED2A5E"/>
    <w:rsid w:val="00EF0B80"/>
    <w:rsid w:val="00EF3AE0"/>
    <w:rsid w:val="00F248EA"/>
    <w:rsid w:val="00F32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37898"/>
  <w15:docId w15:val="{8EC9B5FA-06F7-4881-8A5F-BC2344D39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C2D"/>
    <w:rPr>
      <w:kern w:val="0"/>
      <w:lang w:val="en-US"/>
    </w:rPr>
  </w:style>
  <w:style w:type="paragraph" w:styleId="Heading1">
    <w:name w:val="heading 1"/>
    <w:basedOn w:val="Normal"/>
    <w:next w:val="Normal"/>
    <w:link w:val="Heading1Char"/>
    <w:uiPriority w:val="9"/>
    <w:qFormat/>
    <w:rsid w:val="00F32C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32C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573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C2D"/>
    <w:rPr>
      <w:rFonts w:asciiTheme="majorHAnsi" w:eastAsiaTheme="majorEastAsia" w:hAnsiTheme="majorHAnsi" w:cstheme="majorBidi"/>
      <w:color w:val="2F5496" w:themeColor="accent1" w:themeShade="BF"/>
      <w:kern w:val="0"/>
      <w:sz w:val="32"/>
      <w:szCs w:val="32"/>
      <w:lang w:val="en-US"/>
    </w:rPr>
  </w:style>
  <w:style w:type="character" w:customStyle="1" w:styleId="Heading2Char">
    <w:name w:val="Heading 2 Char"/>
    <w:basedOn w:val="DefaultParagraphFont"/>
    <w:link w:val="Heading2"/>
    <w:uiPriority w:val="9"/>
    <w:semiHidden/>
    <w:rsid w:val="00F32C2D"/>
    <w:rPr>
      <w:rFonts w:asciiTheme="majorHAnsi" w:eastAsiaTheme="majorEastAsia" w:hAnsiTheme="majorHAnsi" w:cstheme="majorBidi"/>
      <w:color w:val="2F5496" w:themeColor="accent1" w:themeShade="BF"/>
      <w:kern w:val="0"/>
      <w:sz w:val="26"/>
      <w:szCs w:val="26"/>
      <w:lang w:val="en-US"/>
    </w:rPr>
  </w:style>
  <w:style w:type="paragraph" w:styleId="ListParagraph">
    <w:name w:val="List Paragraph"/>
    <w:aliases w:val="References,Numbered List Paragraph,Numbered Paragraph,Main numbered paragraph,List Paragraph1,Normal bullet 2,Outlines a.b.c.,Akapit z listą BS,List_Paragraph,Multilevel para_II,List Paragraph (numbered (a)),Numbered list,List Paragraph 1"/>
    <w:basedOn w:val="Normal"/>
    <w:link w:val="ListParagraphChar"/>
    <w:uiPriority w:val="34"/>
    <w:qFormat/>
    <w:rsid w:val="00F32C2D"/>
    <w:pPr>
      <w:ind w:left="720"/>
      <w:contextualSpacing/>
    </w:pPr>
  </w:style>
  <w:style w:type="character" w:styleId="Hyperlink">
    <w:name w:val="Hyperlink"/>
    <w:basedOn w:val="DefaultParagraphFont"/>
    <w:uiPriority w:val="99"/>
    <w:unhideWhenUsed/>
    <w:rsid w:val="00F32C2D"/>
    <w:rPr>
      <w:color w:val="0000FF"/>
      <w:u w:val="single"/>
    </w:rPr>
  </w:style>
  <w:style w:type="table" w:styleId="TableGrid">
    <w:name w:val="Table Grid"/>
    <w:basedOn w:val="TableNormal"/>
    <w:uiPriority w:val="59"/>
    <w:rsid w:val="00F32C2D"/>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2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C2D"/>
    <w:rPr>
      <w:kern w:val="0"/>
      <w:lang w:val="en-US"/>
    </w:rPr>
  </w:style>
  <w:style w:type="paragraph" w:styleId="CommentText">
    <w:name w:val="annotation text"/>
    <w:basedOn w:val="Normal"/>
    <w:link w:val="CommentTextChar"/>
    <w:uiPriority w:val="99"/>
    <w:unhideWhenUsed/>
    <w:rsid w:val="00F32C2D"/>
    <w:pPr>
      <w:spacing w:line="240" w:lineRule="auto"/>
    </w:pPr>
    <w:rPr>
      <w:sz w:val="20"/>
      <w:szCs w:val="20"/>
    </w:rPr>
  </w:style>
  <w:style w:type="character" w:customStyle="1" w:styleId="CommentTextChar">
    <w:name w:val="Comment Text Char"/>
    <w:basedOn w:val="DefaultParagraphFont"/>
    <w:link w:val="CommentText"/>
    <w:uiPriority w:val="99"/>
    <w:rsid w:val="00F32C2D"/>
    <w:rPr>
      <w:kern w:val="0"/>
      <w:sz w:val="20"/>
      <w:szCs w:val="20"/>
      <w:lang w:val="en-US"/>
    </w:rPr>
  </w:style>
  <w:style w:type="paragraph" w:styleId="CommentSubject">
    <w:name w:val="annotation subject"/>
    <w:basedOn w:val="CommentText"/>
    <w:next w:val="CommentText"/>
    <w:link w:val="CommentSubjectChar"/>
    <w:uiPriority w:val="99"/>
    <w:semiHidden/>
    <w:unhideWhenUsed/>
    <w:rsid w:val="00F32C2D"/>
    <w:rPr>
      <w:b/>
      <w:bCs/>
    </w:rPr>
  </w:style>
  <w:style w:type="character" w:customStyle="1" w:styleId="CommentSubjectChar">
    <w:name w:val="Comment Subject Char"/>
    <w:basedOn w:val="CommentTextChar"/>
    <w:link w:val="CommentSubject"/>
    <w:uiPriority w:val="99"/>
    <w:semiHidden/>
    <w:rsid w:val="00F32C2D"/>
    <w:rPr>
      <w:b/>
      <w:bCs/>
      <w:kern w:val="0"/>
      <w:sz w:val="20"/>
      <w:szCs w:val="20"/>
      <w:lang w:val="en-US"/>
    </w:rPr>
  </w:style>
  <w:style w:type="paragraph" w:styleId="NoSpacing">
    <w:name w:val="No Spacing"/>
    <w:uiPriority w:val="1"/>
    <w:qFormat/>
    <w:rsid w:val="00F32C2D"/>
    <w:pPr>
      <w:spacing w:after="0" w:line="240" w:lineRule="auto"/>
    </w:pPr>
    <w:rPr>
      <w:kern w:val="0"/>
      <w:lang w:val="ro-RO"/>
    </w:rPr>
  </w:style>
  <w:style w:type="paragraph" w:styleId="BodyText">
    <w:name w:val="Body Text"/>
    <w:basedOn w:val="Normal"/>
    <w:link w:val="BodyTextChar"/>
    <w:uiPriority w:val="1"/>
    <w:qFormat/>
    <w:rsid w:val="00F32C2D"/>
    <w:pPr>
      <w:widowControl w:val="0"/>
      <w:autoSpaceDE w:val="0"/>
      <w:autoSpaceDN w:val="0"/>
      <w:spacing w:after="0" w:line="240" w:lineRule="auto"/>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F32C2D"/>
    <w:rPr>
      <w:rFonts w:ascii="Calibri" w:eastAsia="Calibri" w:hAnsi="Calibri" w:cs="Calibri"/>
      <w:kern w:val="0"/>
      <w:sz w:val="24"/>
      <w:szCs w:val="24"/>
      <w:lang w:val="en-US" w:bidi="en-US"/>
    </w:rPr>
  </w:style>
  <w:style w:type="character" w:customStyle="1" w:styleId="Heading3Char">
    <w:name w:val="Heading 3 Char"/>
    <w:basedOn w:val="DefaultParagraphFont"/>
    <w:link w:val="Heading3"/>
    <w:uiPriority w:val="9"/>
    <w:semiHidden/>
    <w:rsid w:val="00657329"/>
    <w:rPr>
      <w:rFonts w:asciiTheme="majorHAnsi" w:eastAsiaTheme="majorEastAsia" w:hAnsiTheme="majorHAnsi" w:cstheme="majorBidi"/>
      <w:color w:val="1F3763" w:themeColor="accent1" w:themeShade="7F"/>
      <w:kern w:val="0"/>
      <w:sz w:val="24"/>
      <w:szCs w:val="24"/>
      <w:lang w:val="en-US"/>
    </w:rPr>
  </w:style>
  <w:style w:type="character" w:styleId="UnresolvedMention">
    <w:name w:val="Unresolved Mention"/>
    <w:basedOn w:val="DefaultParagraphFont"/>
    <w:uiPriority w:val="99"/>
    <w:semiHidden/>
    <w:unhideWhenUsed/>
    <w:rsid w:val="00657329"/>
    <w:rPr>
      <w:color w:val="605E5C"/>
      <w:shd w:val="clear" w:color="auto" w:fill="E1DFDD"/>
    </w:rPr>
  </w:style>
  <w:style w:type="character" w:customStyle="1" w:styleId="ListParagraphChar">
    <w:name w:val="List Paragraph Char"/>
    <w:aliases w:val="References Char,Numbered List Paragraph Char,Numbered Paragraph Char,Main numbered paragraph Char,List Paragraph1 Char,Normal bullet 2 Char,Outlines a.b.c. Char,Akapit z listą BS Char,List_Paragraph Char,Multilevel para_II Char"/>
    <w:link w:val="ListParagraph"/>
    <w:uiPriority w:val="34"/>
    <w:locked/>
    <w:rsid w:val="008F2C3C"/>
    <w:rPr>
      <w:kern w:val="0"/>
      <w:lang w:val="en-US"/>
    </w:rPr>
  </w:style>
  <w:style w:type="paragraph" w:styleId="NormalWeb">
    <w:name w:val="Normal (Web)"/>
    <w:basedOn w:val="Normal"/>
    <w:uiPriority w:val="99"/>
    <w:semiHidden/>
    <w:unhideWhenUsed/>
    <w:rsid w:val="00057972"/>
    <w:pPr>
      <w:spacing w:before="100" w:beforeAutospacing="1" w:after="100" w:afterAutospacing="1" w:line="240" w:lineRule="auto"/>
    </w:pPr>
    <w:rPr>
      <w:rFonts w:ascii="Times New Roman" w:eastAsia="Times New Roman" w:hAnsi="Times New Roman" w:cs="Times New Roman"/>
      <w:sz w:val="24"/>
      <w:szCs w:val="24"/>
      <w:lang w:val="en-GB" w:eastAsia="en-GB"/>
      <w14:ligatures w14:val="none"/>
    </w:rPr>
  </w:style>
  <w:style w:type="paragraph" w:styleId="Footer">
    <w:name w:val="footer"/>
    <w:basedOn w:val="Normal"/>
    <w:link w:val="FooterChar"/>
    <w:uiPriority w:val="99"/>
    <w:unhideWhenUsed/>
    <w:rsid w:val="00C549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96D"/>
    <w:rPr>
      <w:kern w:val="0"/>
      <w:lang w:val="en-US"/>
    </w:rPr>
  </w:style>
  <w:style w:type="paragraph" w:customStyle="1" w:styleId="Default">
    <w:name w:val="Default"/>
    <w:rsid w:val="00BD3199"/>
    <w:pPr>
      <w:autoSpaceDE w:val="0"/>
      <w:autoSpaceDN w:val="0"/>
      <w:adjustRightInd w:val="0"/>
      <w:spacing w:after="0" w:line="240" w:lineRule="auto"/>
    </w:pPr>
    <w:rPr>
      <w:rFonts w:ascii="Arial" w:hAnsi="Arial" w:cs="Arial"/>
      <w:color w:val="000000"/>
      <w:kern w:val="0"/>
      <w:sz w:val="24"/>
      <w:szCs w:val="24"/>
      <w:lang w:val="en-US"/>
    </w:rPr>
  </w:style>
  <w:style w:type="character" w:customStyle="1" w:styleId="salnbdy">
    <w:name w:val="s_aln_bdy"/>
    <w:basedOn w:val="DefaultParagraphFont"/>
    <w:rsid w:val="006C368A"/>
    <w:rPr>
      <w:rFonts w:ascii="Verdana" w:hAnsi="Verdana" w:hint="default"/>
      <w:b w:val="0"/>
      <w:bCs w:val="0"/>
      <w:color w:val="00000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123442">
      <w:bodyDiv w:val="1"/>
      <w:marLeft w:val="0"/>
      <w:marRight w:val="0"/>
      <w:marTop w:val="0"/>
      <w:marBottom w:val="0"/>
      <w:divBdr>
        <w:top w:val="none" w:sz="0" w:space="0" w:color="auto"/>
        <w:left w:val="none" w:sz="0" w:space="0" w:color="auto"/>
        <w:bottom w:val="none" w:sz="0" w:space="0" w:color="auto"/>
        <w:right w:val="none" w:sz="0" w:space="0" w:color="auto"/>
      </w:divBdr>
    </w:div>
    <w:div w:id="1687247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www.crenerg.org/proiecte/reserve/" TargetMode="External"/><Relationship Id="rId39" Type="http://schemas.openxmlformats.org/officeDocument/2006/relationships/fontTable" Target="fontTable.xml"/><Relationship Id="rId21" Type="http://schemas.openxmlformats.org/officeDocument/2006/relationships/hyperlink" Target="https://www.crenerg.org/" TargetMode="External"/><Relationship Id="rId34"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hyperlink" Target="http://www.crenerg.org/proiecte/trinity/" TargetMode="External"/><Relationship Id="rId17" Type="http://schemas.openxmlformats.org/officeDocument/2006/relationships/hyperlink" Target="http://www.crenerg.org/proiecte/crossbow/" TargetMode="External"/><Relationship Id="rId25" Type="http://schemas.openxmlformats.org/officeDocument/2006/relationships/image" Target="media/image10.png"/><Relationship Id="rId33" Type="http://schemas.openxmlformats.org/officeDocument/2006/relationships/hyperlink" Target="https://www.wisegrid.eu/"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crossbowproject.eu/" TargetMode="External"/><Relationship Id="rId20" Type="http://schemas.openxmlformats.org/officeDocument/2006/relationships/image" Target="media/image8.jpeg"/><Relationship Id="rId29" Type="http://schemas.openxmlformats.org/officeDocument/2006/relationships/hyperlink" Target="http://www.crenerg.org/proiecte/nrg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success-energy.eu/" TargetMode="External"/><Relationship Id="rId32" Type="http://schemas.openxmlformats.org/officeDocument/2006/relationships/hyperlink" Target="http://www.crenerg.org/proiecte/wisegrid/"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crenerg.org/proiecte/success/" TargetMode="External"/><Relationship Id="rId28" Type="http://schemas.openxmlformats.org/officeDocument/2006/relationships/image" Target="media/image11.png"/><Relationship Id="rId36" Type="http://schemas.openxmlformats.org/officeDocument/2006/relationships/hyperlink" Target="https://www.sogno-energy.eu/" TargetMode="External"/><Relationship Id="rId10" Type="http://schemas.openxmlformats.org/officeDocument/2006/relationships/hyperlink" Target="http://www.crenerg.org/proiecte/eddie/" TargetMode="External"/><Relationship Id="rId19" Type="http://schemas.openxmlformats.org/officeDocument/2006/relationships/hyperlink" Target="http://www.crenerg.org/proiecte/phoenix-2/" TargetMode="External"/><Relationship Id="rId31"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renerg.org/proiecte/edgeflex/" TargetMode="External"/><Relationship Id="rId22" Type="http://schemas.openxmlformats.org/officeDocument/2006/relationships/image" Target="media/image9.png"/><Relationship Id="rId27" Type="http://schemas.openxmlformats.org/officeDocument/2006/relationships/hyperlink" Target="http://www.re-serve.eu/" TargetMode="External"/><Relationship Id="rId30" Type="http://schemas.openxmlformats.org/officeDocument/2006/relationships/hyperlink" Target="http://www.nrg5.eu/" TargetMode="External"/><Relationship Id="rId35" Type="http://schemas.openxmlformats.org/officeDocument/2006/relationships/hyperlink" Target="http://www.crenerg.org/proiecte/sogno/" TargetMode="Externa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www.crenerg.org/" TargetMode="External"/><Relationship Id="rId2" Type="http://schemas.openxmlformats.org/officeDocument/2006/relationships/hyperlink" Target="mailto:office@crenerg.org" TargetMode="External"/><Relationship Id="rId1" Type="http://schemas.openxmlformats.org/officeDocument/2006/relationships/hyperlink" Target="http://www.crenerg.org/" TargetMode="External"/><Relationship Id="rId4" Type="http://schemas.openxmlformats.org/officeDocument/2006/relationships/hyperlink" Target="mailto:office@crener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17</Pages>
  <Words>4081</Words>
  <Characters>23267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Nita</dc:creator>
  <cp:keywords/>
  <dc:description/>
  <cp:lastModifiedBy>Mihai Macarie</cp:lastModifiedBy>
  <cp:revision>3</cp:revision>
  <cp:lastPrinted>2025-02-27T11:26:00Z</cp:lastPrinted>
  <dcterms:created xsi:type="dcterms:W3CDTF">2025-07-21T06:55:00Z</dcterms:created>
  <dcterms:modified xsi:type="dcterms:W3CDTF">2025-07-21T07:08:00Z</dcterms:modified>
</cp:coreProperties>
</file>